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EE5E8" w14:textId="77777777" w:rsidR="007A4E5F" w:rsidRDefault="007A4E5F" w:rsidP="00832344">
      <w:pPr>
        <w:widowControl/>
        <w:suppressAutoHyphens w:val="0"/>
        <w:jc w:val="center"/>
        <w:rPr>
          <w:rFonts w:ascii="標楷體" w:eastAsia="標楷體" w:hAnsi="標楷體"/>
          <w:b/>
          <w:bCs/>
          <w:kern w:val="0"/>
          <w:sz w:val="32"/>
          <w:szCs w:val="32"/>
        </w:rPr>
      </w:pPr>
    </w:p>
    <w:p w14:paraId="1F038DB8" w14:textId="19CFEAA9" w:rsidR="009E31EA" w:rsidRPr="00DF6E7B" w:rsidRDefault="0045781F" w:rsidP="00E4689E">
      <w:pPr>
        <w:spacing w:line="360" w:lineRule="auto"/>
        <w:jc w:val="center"/>
        <w:rPr>
          <w:rFonts w:ascii="新細明體" w:hAnsi="新細明體" w:cs="Microsoft YaHei"/>
          <w:b/>
          <w:bCs/>
          <w:color w:val="222222"/>
          <w:sz w:val="32"/>
          <w:szCs w:val="32"/>
          <w:shd w:val="clear" w:color="auto" w:fill="FFFFFF"/>
        </w:rPr>
      </w:pPr>
      <w:r w:rsidRPr="0045781F">
        <w:rPr>
          <w:rFonts w:ascii="標楷體" w:eastAsia="標楷體" w:hAnsi="標楷體" w:hint="eastAsia"/>
          <w:b/>
          <w:bCs/>
          <w:kern w:val="0"/>
          <w:sz w:val="32"/>
          <w:szCs w:val="32"/>
        </w:rPr>
        <w:t>聲音笑果：六</w:t>
      </w:r>
      <w:r w:rsidRPr="0045781F">
        <w:rPr>
          <w:rFonts w:ascii="新細明體" w:hAnsi="新細明體" w:cs="新細明體" w:hint="eastAsia"/>
          <w:b/>
          <w:bCs/>
          <w:kern w:val="0"/>
          <w:sz w:val="32"/>
          <w:szCs w:val="32"/>
        </w:rPr>
        <w:t>〇</w:t>
      </w:r>
      <w:r w:rsidRPr="0045781F">
        <w:rPr>
          <w:rFonts w:ascii="標楷體" w:eastAsia="標楷體" w:hAnsi="標楷體" w:cs="標楷體" w:hint="eastAsia"/>
          <w:b/>
          <w:bCs/>
          <w:kern w:val="0"/>
          <w:sz w:val="32"/>
          <w:szCs w:val="32"/>
        </w:rPr>
        <w:t>年代</w:t>
      </w:r>
      <w:r>
        <w:rPr>
          <w:rFonts w:ascii="標楷體" w:eastAsia="標楷體" w:hAnsi="標楷體" w:cs="標楷體" w:hint="eastAsia"/>
          <w:b/>
          <w:bCs/>
          <w:kern w:val="0"/>
          <w:sz w:val="32"/>
          <w:szCs w:val="32"/>
        </w:rPr>
        <w:t>臺</w:t>
      </w:r>
      <w:r w:rsidRPr="0045781F">
        <w:rPr>
          <w:rFonts w:ascii="標楷體" w:eastAsia="標楷體" w:hAnsi="標楷體" w:cs="標楷體" w:hint="eastAsia"/>
          <w:b/>
          <w:bCs/>
          <w:kern w:val="0"/>
          <w:sz w:val="32"/>
          <w:szCs w:val="32"/>
        </w:rPr>
        <w:t>灣電影的影音寄生蟲</w:t>
      </w:r>
    </w:p>
    <w:p w14:paraId="77DBCA01" w14:textId="51C7B391" w:rsidR="00A13FAB" w:rsidRPr="00E4689E" w:rsidRDefault="0045781F" w:rsidP="00791453">
      <w:pPr>
        <w:suppressAutoHyphens w:val="0"/>
        <w:wordWrap w:val="0"/>
        <w:autoSpaceDE w:val="0"/>
        <w:autoSpaceDN w:val="0"/>
        <w:spacing w:after="200" w:line="420" w:lineRule="exact"/>
        <w:jc w:val="center"/>
        <w:rPr>
          <w:rFonts w:eastAsia="標楷體"/>
          <w:kern w:val="2"/>
        </w:rPr>
      </w:pPr>
      <w:r>
        <w:rPr>
          <w:rFonts w:eastAsia="標楷體" w:hint="eastAsia"/>
          <w:kern w:val="2"/>
        </w:rPr>
        <w:t>施茗懷</w:t>
      </w:r>
      <w:r w:rsidR="0086558D" w:rsidRPr="00E4689E">
        <w:rPr>
          <w:rFonts w:eastAsia="標楷體" w:hint="eastAsia"/>
          <w:kern w:val="2"/>
        </w:rPr>
        <w:t xml:space="preserve"> </w:t>
      </w:r>
      <w:r w:rsidR="0086558D" w:rsidRPr="00E4689E">
        <w:rPr>
          <w:rFonts w:eastAsia="標楷體"/>
          <w:kern w:val="2"/>
        </w:rPr>
        <w:t>(</w:t>
      </w:r>
      <w:r w:rsidRPr="0045781F">
        <w:rPr>
          <w:rFonts w:eastAsia="標楷體"/>
          <w:kern w:val="2"/>
        </w:rPr>
        <w:t>Evelyn M</w:t>
      </w:r>
      <w:r w:rsidR="001736E3">
        <w:rPr>
          <w:rFonts w:eastAsia="標楷體"/>
          <w:kern w:val="2"/>
        </w:rPr>
        <w:t>.</w:t>
      </w:r>
      <w:r w:rsidRPr="0045781F">
        <w:rPr>
          <w:rFonts w:eastAsia="標楷體"/>
          <w:kern w:val="2"/>
        </w:rPr>
        <w:t xml:space="preserve"> Shih</w:t>
      </w:r>
      <w:r w:rsidR="0086558D" w:rsidRPr="00E4689E">
        <w:rPr>
          <w:rFonts w:eastAsia="標楷體" w:hint="eastAsia"/>
          <w:kern w:val="2"/>
        </w:rPr>
        <w:t>)</w:t>
      </w:r>
    </w:p>
    <w:p w14:paraId="45E17A54" w14:textId="68D95DDB" w:rsidR="00A13FAB" w:rsidRPr="00E4689E" w:rsidRDefault="0045781F" w:rsidP="00791453">
      <w:pPr>
        <w:suppressAutoHyphens w:val="0"/>
        <w:wordWrap w:val="0"/>
        <w:autoSpaceDE w:val="0"/>
        <w:autoSpaceDN w:val="0"/>
        <w:spacing w:after="200" w:line="420" w:lineRule="exact"/>
        <w:jc w:val="center"/>
        <w:rPr>
          <w:rFonts w:eastAsia="標楷體"/>
          <w:kern w:val="2"/>
        </w:rPr>
      </w:pPr>
      <w:r w:rsidRPr="0045781F">
        <w:rPr>
          <w:rFonts w:eastAsia="標楷體" w:hint="eastAsia"/>
          <w:kern w:val="2"/>
        </w:rPr>
        <w:t>科羅拉多大學波德分校</w:t>
      </w:r>
      <w:r>
        <w:rPr>
          <w:rFonts w:eastAsia="標楷體" w:hint="eastAsia"/>
          <w:kern w:val="2"/>
        </w:rPr>
        <w:t>亞洲語言與文化學</w:t>
      </w:r>
      <w:r w:rsidR="0008017D">
        <w:rPr>
          <w:rFonts w:eastAsia="標楷體" w:hint="eastAsia"/>
          <w:kern w:val="2"/>
        </w:rPr>
        <w:t>系</w:t>
      </w:r>
      <w:r>
        <w:rPr>
          <w:rFonts w:eastAsia="標楷體" w:hint="eastAsia"/>
          <w:kern w:val="2"/>
        </w:rPr>
        <w:t>助理</w:t>
      </w:r>
      <w:r w:rsidR="0008017D">
        <w:rPr>
          <w:rFonts w:eastAsia="標楷體" w:hint="eastAsia"/>
          <w:kern w:val="2"/>
        </w:rPr>
        <w:t>教授</w:t>
      </w:r>
    </w:p>
    <w:p w14:paraId="761ECCFE" w14:textId="11788F0E" w:rsidR="00A13FAB" w:rsidRPr="00E4689E" w:rsidRDefault="00A13FAB" w:rsidP="00791453">
      <w:pPr>
        <w:suppressAutoHyphens w:val="0"/>
        <w:wordWrap w:val="0"/>
        <w:autoSpaceDE w:val="0"/>
        <w:autoSpaceDN w:val="0"/>
        <w:spacing w:after="200" w:line="420" w:lineRule="exact"/>
        <w:jc w:val="center"/>
        <w:rPr>
          <w:rFonts w:eastAsia="標楷體"/>
          <w:kern w:val="2"/>
        </w:rPr>
      </w:pPr>
      <w:r w:rsidRPr="00E4689E">
        <w:rPr>
          <w:rFonts w:eastAsia="標楷體"/>
          <w:kern w:val="2"/>
        </w:rPr>
        <w:t>漢學研究中心</w:t>
      </w:r>
      <w:r w:rsidR="000B2134" w:rsidRPr="00E4689E">
        <w:rPr>
          <w:rFonts w:eastAsia="標楷體" w:hint="eastAsia"/>
          <w:kern w:val="2"/>
        </w:rPr>
        <w:t>20</w:t>
      </w:r>
      <w:r w:rsidR="006B74A6" w:rsidRPr="00E4689E">
        <w:rPr>
          <w:rFonts w:eastAsia="標楷體"/>
          <w:kern w:val="2"/>
        </w:rPr>
        <w:t>20</w:t>
      </w:r>
      <w:r w:rsidR="0055524A" w:rsidRPr="00E4689E">
        <w:rPr>
          <w:rFonts w:eastAsia="標楷體"/>
          <w:kern w:val="2"/>
        </w:rPr>
        <w:t>年度</w:t>
      </w:r>
      <w:r w:rsidRPr="00E4689E">
        <w:rPr>
          <w:rFonts w:eastAsia="標楷體"/>
          <w:kern w:val="2"/>
        </w:rPr>
        <w:t>獎助訪問學人</w:t>
      </w:r>
    </w:p>
    <w:p w14:paraId="78B84A3D" w14:textId="5FFB1618" w:rsidR="0045781F" w:rsidRPr="0045781F" w:rsidRDefault="0045781F" w:rsidP="0045781F">
      <w:pPr>
        <w:spacing w:beforeLines="50" w:before="120" w:after="160" w:line="300" w:lineRule="auto"/>
        <w:ind w:firstLineChars="200" w:firstLine="560"/>
        <w:rPr>
          <w:rFonts w:eastAsia="標楷體"/>
        </w:rPr>
      </w:pPr>
      <w:r w:rsidRPr="0045781F">
        <w:rPr>
          <w:rFonts w:eastAsia="標楷體" w:hint="eastAsia"/>
        </w:rPr>
        <w:t>在後殖民時期的</w:t>
      </w:r>
      <w:r>
        <w:rPr>
          <w:rFonts w:eastAsia="標楷體" w:hint="eastAsia"/>
        </w:rPr>
        <w:t>臺</w:t>
      </w:r>
      <w:r w:rsidR="0084565A">
        <w:rPr>
          <w:rFonts w:eastAsia="標楷體" w:hint="eastAsia"/>
        </w:rPr>
        <w:t>灣電影界，喜劇似乎是</w:t>
      </w:r>
      <w:r w:rsidRPr="0045781F">
        <w:rPr>
          <w:rFonts w:eastAsia="標楷體" w:hint="eastAsia"/>
        </w:rPr>
        <w:t>不合</w:t>
      </w:r>
      <w:r w:rsidR="0084565A">
        <w:rPr>
          <w:rFonts w:eastAsia="標楷體" w:hint="eastAsia"/>
        </w:rPr>
        <w:t>時宜</w:t>
      </w:r>
      <w:r w:rsidRPr="0045781F">
        <w:rPr>
          <w:rFonts w:eastAsia="標楷體" w:hint="eastAsia"/>
        </w:rPr>
        <w:t>的電影類型。這些電影回到早期喜劇的美感，常常使用誇張的音效</w:t>
      </w:r>
      <w:proofErr w:type="gramStart"/>
      <w:r w:rsidRPr="0045781F">
        <w:rPr>
          <w:rFonts w:eastAsia="標楷體" w:hint="eastAsia"/>
        </w:rPr>
        <w:t>與怪奇</w:t>
      </w:r>
      <w:proofErr w:type="gramEnd"/>
      <w:r w:rsidRPr="0045781F">
        <w:rPr>
          <w:rFonts w:eastAsia="標楷體" w:hint="eastAsia"/>
        </w:rPr>
        <w:t>的影音同步點來取悅觀眾。就像</w:t>
      </w:r>
      <w:r w:rsidR="0084565A">
        <w:rPr>
          <w:rFonts w:eastAsia="標楷體" w:hint="eastAsia"/>
        </w:rPr>
        <w:t>他們在</w:t>
      </w:r>
      <w:proofErr w:type="gramStart"/>
      <w:r w:rsidRPr="0045781F">
        <w:rPr>
          <w:rFonts w:eastAsia="標楷體"/>
        </w:rPr>
        <w:t>1920</w:t>
      </w:r>
      <w:proofErr w:type="gramEnd"/>
      <w:r w:rsidRPr="0045781F">
        <w:rPr>
          <w:rFonts w:eastAsia="標楷體" w:hint="eastAsia"/>
        </w:rPr>
        <w:t>年代末和</w:t>
      </w:r>
      <w:proofErr w:type="gramStart"/>
      <w:r w:rsidRPr="0045781F">
        <w:rPr>
          <w:rFonts w:eastAsia="標楷體"/>
        </w:rPr>
        <w:t>1930</w:t>
      </w:r>
      <w:proofErr w:type="gramEnd"/>
      <w:r w:rsidRPr="0045781F">
        <w:rPr>
          <w:rFonts w:eastAsia="標楷體" w:hint="eastAsia"/>
        </w:rPr>
        <w:t>年代</w:t>
      </w:r>
      <w:r w:rsidR="0084565A">
        <w:rPr>
          <w:rFonts w:eastAsia="標楷體" w:hint="eastAsia"/>
        </w:rPr>
        <w:t>的好萊塢前輩</w:t>
      </w:r>
      <w:r w:rsidRPr="0045781F">
        <w:rPr>
          <w:rFonts w:eastAsia="標楷體" w:hint="eastAsia"/>
        </w:rPr>
        <w:t>電影</w:t>
      </w:r>
      <w:r w:rsidR="0084565A">
        <w:rPr>
          <w:rFonts w:eastAsia="標楷體" w:hint="eastAsia"/>
        </w:rPr>
        <w:t>一樣，</w:t>
      </w:r>
      <w:r w:rsidRPr="0045781F">
        <w:rPr>
          <w:rFonts w:eastAsia="標楷體" w:hint="eastAsia"/>
        </w:rPr>
        <w:t>擅長玩弄觀眾對</w:t>
      </w:r>
      <w:r w:rsidR="0084565A">
        <w:rPr>
          <w:rFonts w:eastAsia="標楷體" w:hint="eastAsia"/>
        </w:rPr>
        <w:t>影像和音效</w:t>
      </w:r>
      <w:r w:rsidRPr="0045781F">
        <w:rPr>
          <w:rFonts w:eastAsia="標楷體" w:hint="eastAsia"/>
        </w:rPr>
        <w:t>之間因果關係的期待。如果螢幕上喜劇演員的身體是影音合成的主體，聲音「笑果」搗亂了這個完美的結合。這個被介入的影音同步過程促成了新個體的來臨：一個在不和諧與不協調中</w:t>
      </w:r>
      <w:r w:rsidR="0084565A">
        <w:rPr>
          <w:rFonts w:eastAsia="標楷體" w:hint="eastAsia"/>
        </w:rPr>
        <w:t>尋得</w:t>
      </w:r>
      <w:r w:rsidRPr="0045781F">
        <w:rPr>
          <w:rFonts w:eastAsia="標楷體" w:hint="eastAsia"/>
        </w:rPr>
        <w:t>樂趣的喜劇魅影。</w:t>
      </w:r>
      <w:r w:rsidRPr="0045781F">
        <w:rPr>
          <w:rFonts w:eastAsia="標楷體"/>
        </w:rPr>
        <w:t> </w:t>
      </w:r>
    </w:p>
    <w:p w14:paraId="51050AB5" w14:textId="3EEC141D" w:rsidR="0045781F" w:rsidRPr="0045781F" w:rsidRDefault="0045781F" w:rsidP="0045781F">
      <w:pPr>
        <w:spacing w:beforeLines="50" w:before="120" w:after="160" w:line="300" w:lineRule="auto"/>
        <w:ind w:firstLineChars="200" w:firstLine="560"/>
        <w:rPr>
          <w:rFonts w:ascii="SimSun" w:eastAsia="SimSun" w:hAnsi="SimSun" w:cs="新細明體"/>
          <w:kern w:val="0"/>
          <w:sz w:val="27"/>
          <w:szCs w:val="27"/>
        </w:rPr>
      </w:pPr>
      <w:r w:rsidRPr="0045781F">
        <w:rPr>
          <w:rFonts w:eastAsia="標楷體" w:hint="eastAsia"/>
        </w:rPr>
        <w:t> </w:t>
      </w:r>
      <w:r w:rsidRPr="0045781F">
        <w:rPr>
          <w:rFonts w:eastAsia="標楷體" w:hint="eastAsia"/>
        </w:rPr>
        <w:t>二十世紀中葉</w:t>
      </w:r>
      <w:proofErr w:type="gramStart"/>
      <w:r>
        <w:rPr>
          <w:rFonts w:eastAsia="標楷體" w:hint="eastAsia"/>
        </w:rPr>
        <w:t>臺</w:t>
      </w:r>
      <w:proofErr w:type="gramEnd"/>
      <w:r w:rsidRPr="0045781F">
        <w:rPr>
          <w:rFonts w:eastAsia="標楷體" w:hint="eastAsia"/>
        </w:rPr>
        <w:t>語片再次出現聲音「笑果」的高峰，不僅是因為</w:t>
      </w:r>
      <w:r>
        <w:rPr>
          <w:rFonts w:eastAsia="標楷體" w:hint="eastAsia"/>
        </w:rPr>
        <w:t>臺</w:t>
      </w:r>
      <w:r w:rsidRPr="0045781F">
        <w:rPr>
          <w:rFonts w:eastAsia="標楷體" w:hint="eastAsia"/>
        </w:rPr>
        <w:t>灣電影在全球電影界</w:t>
      </w:r>
      <w:r w:rsidR="0084565A">
        <w:rPr>
          <w:rFonts w:eastAsia="標楷體" w:hint="eastAsia"/>
        </w:rPr>
        <w:t>的定位性、</w:t>
      </w:r>
      <w:r w:rsidRPr="0045781F">
        <w:rPr>
          <w:rFonts w:eastAsia="標楷體" w:hint="eastAsia"/>
        </w:rPr>
        <w:t>音響技術的</w:t>
      </w:r>
      <w:r w:rsidR="0084565A">
        <w:rPr>
          <w:rFonts w:eastAsia="標楷體" w:hint="eastAsia"/>
        </w:rPr>
        <w:t>利用</w:t>
      </w:r>
      <w:r w:rsidRPr="0045781F">
        <w:rPr>
          <w:rFonts w:eastAsia="標楷體" w:hint="eastAsia"/>
        </w:rPr>
        <w:t>，</w:t>
      </w:r>
      <w:r w:rsidR="0084565A">
        <w:rPr>
          <w:rFonts w:eastAsia="標楷體" w:hint="eastAsia"/>
        </w:rPr>
        <w:t>更</w:t>
      </w:r>
      <w:r w:rsidRPr="0045781F">
        <w:rPr>
          <w:rFonts w:eastAsia="標楷體" w:hint="eastAsia"/>
        </w:rPr>
        <w:t>與</w:t>
      </w:r>
      <w:r>
        <w:rPr>
          <w:rFonts w:eastAsia="標楷體" w:hint="eastAsia"/>
        </w:rPr>
        <w:t>臺</w:t>
      </w:r>
      <w:r w:rsidRPr="0045781F">
        <w:rPr>
          <w:rFonts w:eastAsia="標楷體" w:hint="eastAsia"/>
        </w:rPr>
        <w:t>灣</w:t>
      </w:r>
      <w:r w:rsidR="0084565A">
        <w:rPr>
          <w:rFonts w:eastAsia="標楷體" w:hint="eastAsia"/>
        </w:rPr>
        <w:t>涉入冷戰文化潮流</w:t>
      </w:r>
      <w:r w:rsidRPr="0045781F">
        <w:rPr>
          <w:rFonts w:eastAsia="標楷體" w:hint="eastAsia"/>
        </w:rPr>
        <w:t>有關。在</w:t>
      </w:r>
      <w:proofErr w:type="gramStart"/>
      <w:r w:rsidRPr="0045781F">
        <w:rPr>
          <w:rFonts w:eastAsia="標楷體" w:hint="eastAsia"/>
        </w:rPr>
        <w:t>打亂影音</w:t>
      </w:r>
      <w:proofErr w:type="gramEnd"/>
      <w:r w:rsidRPr="0045781F">
        <w:rPr>
          <w:rFonts w:eastAsia="標楷體" w:hint="eastAsia"/>
        </w:rPr>
        <w:t>秩序的同時，聲音「笑果」</w:t>
      </w:r>
      <w:r w:rsidR="0084565A">
        <w:rPr>
          <w:rFonts w:eastAsia="標楷體" w:hint="eastAsia"/>
        </w:rPr>
        <w:t>不合時宜</w:t>
      </w:r>
      <w:r w:rsidRPr="0045781F">
        <w:rPr>
          <w:rFonts w:eastAsia="標楷體" w:hint="eastAsia"/>
        </w:rPr>
        <w:t>的層面也打亂了冷戰時期軍事化、機械化的時間。</w:t>
      </w:r>
      <w:r w:rsidRPr="0045781F">
        <w:rPr>
          <w:rFonts w:eastAsia="標楷體"/>
        </w:rPr>
        <w:t> </w:t>
      </w:r>
      <w:r w:rsidRPr="0045781F">
        <w:rPr>
          <w:rFonts w:eastAsia="標楷體" w:hint="eastAsia"/>
        </w:rPr>
        <w:t>在公民的身體越來越受制約的同時，以聲音「笑果」形成的喜劇影音個體變成了更有魅力的視聽寄生蟲。</w:t>
      </w:r>
      <w:r w:rsidRPr="0045781F">
        <w:rPr>
          <w:rFonts w:eastAsia="標楷體"/>
        </w:rPr>
        <w:t> </w:t>
      </w:r>
      <w:r w:rsidRPr="0045781F">
        <w:rPr>
          <w:rFonts w:eastAsia="標楷體" w:hint="eastAsia"/>
        </w:rPr>
        <w:t>我從</w:t>
      </w:r>
      <w:r w:rsidR="005D213B">
        <w:rPr>
          <w:rFonts w:eastAsia="標楷體" w:hint="eastAsia"/>
        </w:rPr>
        <w:t>法國哲學家</w:t>
      </w:r>
      <w:r w:rsidRPr="0045781F">
        <w:rPr>
          <w:rFonts w:eastAsia="標楷體" w:hint="eastAsia"/>
        </w:rPr>
        <w:t>米歇爾</w:t>
      </w:r>
      <w:r w:rsidR="000B633A" w:rsidRPr="000B633A">
        <w:rPr>
          <w:rFonts w:eastAsia="標楷體" w:hint="eastAsia"/>
        </w:rPr>
        <w:t>．</w:t>
      </w:r>
      <w:r w:rsidRPr="0045781F">
        <w:rPr>
          <w:rFonts w:eastAsia="標楷體" w:hint="eastAsia"/>
        </w:rPr>
        <w:t>塞雷斯（</w:t>
      </w:r>
      <w:r w:rsidRPr="0045781F">
        <w:rPr>
          <w:rFonts w:eastAsia="標楷體"/>
        </w:rPr>
        <w:t xml:space="preserve">Michel </w:t>
      </w:r>
      <w:proofErr w:type="spellStart"/>
      <w:r w:rsidRPr="0045781F">
        <w:rPr>
          <w:rFonts w:eastAsia="標楷體"/>
        </w:rPr>
        <w:t>Serres</w:t>
      </w:r>
      <w:proofErr w:type="spellEnd"/>
      <w:r w:rsidRPr="0045781F">
        <w:rPr>
          <w:rFonts w:eastAsia="標楷體" w:hint="eastAsia"/>
        </w:rPr>
        <w:t>）那裡借用了</w:t>
      </w:r>
      <w:r>
        <w:rPr>
          <w:rFonts w:eastAsia="標楷體" w:hint="eastAsia"/>
        </w:rPr>
        <w:t>「</w:t>
      </w:r>
      <w:r w:rsidRPr="0045781F">
        <w:rPr>
          <w:rFonts w:eastAsia="標楷體" w:hint="eastAsia"/>
        </w:rPr>
        <w:t>寄生蟲</w:t>
      </w:r>
      <w:r>
        <w:rPr>
          <w:rFonts w:eastAsia="標楷體" w:hint="eastAsia"/>
        </w:rPr>
        <w:t>」</w:t>
      </w:r>
      <w:r w:rsidR="006D45E8">
        <w:rPr>
          <w:rFonts w:eastAsia="標楷體" w:hint="eastAsia"/>
        </w:rPr>
        <w:t>一詞。在他的論述中，寄生蟲既是</w:t>
      </w:r>
      <w:bookmarkStart w:id="0" w:name="_GoBack"/>
      <w:bookmarkEnd w:id="0"/>
      <w:r w:rsidRPr="0045781F">
        <w:rPr>
          <w:rFonts w:eastAsia="標楷體" w:hint="eastAsia"/>
        </w:rPr>
        <w:t>侵入溝通系統的噪音，又是介入固有社會關係的第</w:t>
      </w:r>
      <w:r>
        <w:rPr>
          <w:rFonts w:eastAsia="標楷體" w:hint="eastAsia"/>
        </w:rPr>
        <w:t>三者，帶有革新系統本身的可能性。</w:t>
      </w:r>
      <w:r w:rsidR="005D213B">
        <w:rPr>
          <w:rFonts w:eastAsia="標楷體" w:hint="eastAsia"/>
        </w:rPr>
        <w:t>本次演講</w:t>
      </w:r>
      <w:r>
        <w:rPr>
          <w:rFonts w:eastAsia="標楷體" w:hint="eastAsia"/>
        </w:rPr>
        <w:t>也邀請觀眾一起發現</w:t>
      </w:r>
      <w:proofErr w:type="gramStart"/>
      <w:r>
        <w:rPr>
          <w:rFonts w:eastAsia="標楷體" w:hint="eastAsia"/>
        </w:rPr>
        <w:t>臺</w:t>
      </w:r>
      <w:proofErr w:type="gramEnd"/>
      <w:r w:rsidRPr="0045781F">
        <w:rPr>
          <w:rFonts w:eastAsia="標楷體" w:hint="eastAsia"/>
        </w:rPr>
        <w:t>語片喜劇呈現的</w:t>
      </w:r>
      <w:r>
        <w:rPr>
          <w:rFonts w:eastAsia="標楷體" w:hint="eastAsia"/>
        </w:rPr>
        <w:t>「</w:t>
      </w:r>
      <w:r w:rsidRPr="0045781F">
        <w:rPr>
          <w:rFonts w:eastAsia="標楷體" w:hint="eastAsia"/>
        </w:rPr>
        <w:t>喜劇寄生蟲</w:t>
      </w:r>
      <w:r>
        <w:rPr>
          <w:rFonts w:eastAsia="標楷體" w:hint="eastAsia"/>
        </w:rPr>
        <w:t>」</w:t>
      </w:r>
      <w:r w:rsidRPr="0045781F">
        <w:rPr>
          <w:rFonts w:ascii="Batang" w:eastAsia="Batang" w:hAnsi="SimSun" w:cs="新細明體" w:hint="eastAsia"/>
          <w:kern w:val="0"/>
          <w:sz w:val="27"/>
          <w:szCs w:val="27"/>
        </w:rPr>
        <w:t>。</w:t>
      </w:r>
    </w:p>
    <w:p w14:paraId="3B36FC35" w14:textId="2F0AF09B" w:rsidR="0045781F" w:rsidRDefault="0045781F" w:rsidP="0045781F">
      <w:pPr>
        <w:spacing w:beforeLines="100" w:before="240" w:after="160" w:line="300" w:lineRule="auto"/>
        <w:jc w:val="center"/>
        <w:rPr>
          <w:rFonts w:eastAsia="標楷體"/>
          <w:b/>
          <w:sz w:val="32"/>
          <w:szCs w:val="32"/>
        </w:rPr>
      </w:pPr>
      <w:r w:rsidRPr="0045781F">
        <w:rPr>
          <w:rFonts w:eastAsia="標楷體"/>
          <w:b/>
          <w:sz w:val="32"/>
          <w:szCs w:val="32"/>
        </w:rPr>
        <w:t>Funny Noises: The Audio-Visual Parasite in 1960s Taiwan Cinema</w:t>
      </w:r>
    </w:p>
    <w:p w14:paraId="631A8C6D" w14:textId="49D82972" w:rsidR="007C6950" w:rsidRDefault="007C6950" w:rsidP="007C6950">
      <w:pPr>
        <w:spacing w:beforeLines="100" w:before="240" w:line="420" w:lineRule="exact"/>
        <w:jc w:val="center"/>
      </w:pPr>
      <w:r w:rsidRPr="0045781F">
        <w:rPr>
          <w:rFonts w:eastAsia="標楷體"/>
          <w:kern w:val="2"/>
        </w:rPr>
        <w:t>Evelyn M</w:t>
      </w:r>
      <w:r>
        <w:rPr>
          <w:rFonts w:eastAsia="標楷體"/>
          <w:kern w:val="2"/>
        </w:rPr>
        <w:t>.</w:t>
      </w:r>
      <w:r w:rsidRPr="0045781F">
        <w:rPr>
          <w:rFonts w:eastAsia="標楷體"/>
          <w:kern w:val="2"/>
        </w:rPr>
        <w:t xml:space="preserve"> Shih</w:t>
      </w:r>
    </w:p>
    <w:p w14:paraId="0C8A1A6D" w14:textId="02344AE7" w:rsidR="007C6950" w:rsidRDefault="007C6950" w:rsidP="007C6950">
      <w:pPr>
        <w:spacing w:beforeLines="100" w:before="240" w:line="420" w:lineRule="exact"/>
        <w:jc w:val="center"/>
      </w:pPr>
      <w:r w:rsidRPr="007C6950">
        <w:t>Assistant Professor of Chinese Department of Asian Languages and Civilizations</w:t>
      </w:r>
    </w:p>
    <w:p w14:paraId="51BD3802" w14:textId="66EB7FAB" w:rsidR="007C6950" w:rsidRPr="0045781F" w:rsidRDefault="007C6950" w:rsidP="007C6950">
      <w:pPr>
        <w:spacing w:beforeLines="100" w:before="240" w:after="160" w:line="300" w:lineRule="auto"/>
        <w:jc w:val="center"/>
        <w:rPr>
          <w:rFonts w:eastAsia="標楷體"/>
          <w:b/>
          <w:sz w:val="32"/>
          <w:szCs w:val="32"/>
        </w:rPr>
      </w:pPr>
      <w:r w:rsidRPr="007C6950">
        <w:t>University of Colorado at Boulder</w:t>
      </w:r>
    </w:p>
    <w:p w14:paraId="37FC8C9C" w14:textId="77777777" w:rsidR="0045781F" w:rsidRDefault="0045781F" w:rsidP="0045781F">
      <w:pPr>
        <w:spacing w:after="160" w:line="300" w:lineRule="auto"/>
        <w:ind w:firstLine="720"/>
      </w:pPr>
      <w:r w:rsidRPr="0045781F">
        <w:t xml:space="preserve">In the post-colonial cinema of Taiwan, film comedy took on an anachronistic cast. These films revived the aesthetics of early sound comedy, which delighted in matching improbable noises to key sync points in physical comedy sequences. Like their predecessors in late 1920s and early 1930s Hollywood, these films played with </w:t>
      </w:r>
      <w:r w:rsidRPr="0045781F">
        <w:lastRenderedPageBreak/>
        <w:t>the viewer’s tendency to assign causality between the images of bodies and their sounds, disrupting the film’s production of the comic actor as a unified cinematic presence. Sound synchronization was put, instead, towards the ends of creating comic bodies: bodies that offered the pleasure of comic incongruity in the</w:t>
      </w:r>
      <w:r>
        <w:t xml:space="preserve"> asymmetry of sound and image. </w:t>
      </w:r>
    </w:p>
    <w:p w14:paraId="5D7CD2E6" w14:textId="5814FB61" w:rsidR="0045781F" w:rsidRPr="0045781F" w:rsidRDefault="0045781F" w:rsidP="0045781F">
      <w:pPr>
        <w:spacing w:after="160" w:line="300" w:lineRule="auto"/>
        <w:ind w:firstLine="720"/>
      </w:pPr>
      <w:r w:rsidRPr="0045781F">
        <w:t xml:space="preserve">This talk will argue that the re-emergence of funny noises in mid-century </w:t>
      </w:r>
      <w:proofErr w:type="spellStart"/>
      <w:r w:rsidRPr="0045781F">
        <w:t>Taiyupian</w:t>
      </w:r>
      <w:proofErr w:type="spellEnd"/>
      <w:r w:rsidRPr="0045781F">
        <w:t xml:space="preserve"> was not only due to its positionality within global cinema and its access to sound technology, but also because of its engagement with Cold War cultural currents. The anachronism of the asynchronous audiovisual technique disrupted the mechanized time of the militarized Cold War state. While the body of the citizen was increasingly regulated and measured in order to be integrated into a nation-wide anti-Communist effort, the funny noise became an audio-visual parasite upon integrative and realistic cinematic sound. I borrow the term “parasite” from Michel </w:t>
      </w:r>
      <w:proofErr w:type="spellStart"/>
      <w:r w:rsidRPr="0045781F">
        <w:t>Serres</w:t>
      </w:r>
      <w:proofErr w:type="spellEnd"/>
      <w:r w:rsidRPr="0045781F">
        <w:t xml:space="preserve">, who theorizes the parasite as both a disruption of communication and a disruption of social relations, to locate the “comedy parasite” in my study of </w:t>
      </w:r>
      <w:proofErr w:type="spellStart"/>
      <w:r w:rsidRPr="0045781F">
        <w:t>Taiyupian</w:t>
      </w:r>
      <w:proofErr w:type="spellEnd"/>
      <w:r w:rsidRPr="0045781F">
        <w:t>. </w:t>
      </w:r>
    </w:p>
    <w:p w14:paraId="052BEFE7" w14:textId="4F4C2567" w:rsidR="004B2EE6" w:rsidRPr="00791453" w:rsidRDefault="009D68DF" w:rsidP="00791453">
      <w:pPr>
        <w:spacing w:beforeLines="100" w:before="240" w:line="460" w:lineRule="exact"/>
        <w:rPr>
          <w:rFonts w:ascii="標楷體" w:eastAsia="標楷體" w:hAnsi="標楷體"/>
          <w:b/>
          <w:lang w:val="de-DE"/>
        </w:rPr>
      </w:pPr>
      <w:r w:rsidRPr="00791453">
        <w:rPr>
          <w:rFonts w:ascii="標楷體" w:eastAsia="標楷體" w:hAnsi="標楷體" w:hint="eastAsia"/>
          <w:b/>
          <w:lang w:val="de-DE"/>
        </w:rPr>
        <w:t>主講人簡介</w:t>
      </w:r>
      <w:r w:rsidR="001E5482" w:rsidRPr="00791453">
        <w:rPr>
          <w:rFonts w:ascii="標楷體" w:eastAsia="標楷體" w:hAnsi="標楷體" w:hint="eastAsia"/>
          <w:b/>
          <w:lang w:val="de-DE"/>
        </w:rPr>
        <w:t>：</w:t>
      </w:r>
    </w:p>
    <w:p w14:paraId="03B5B43E" w14:textId="7B12E402" w:rsidR="006B74A6" w:rsidRPr="007C6950" w:rsidRDefault="001736E3" w:rsidP="007C6950">
      <w:pPr>
        <w:widowControl/>
        <w:suppressAutoHyphens w:val="0"/>
        <w:spacing w:line="460" w:lineRule="exact"/>
        <w:ind w:firstLineChars="200" w:firstLine="520"/>
        <w:rPr>
          <w:rFonts w:eastAsia="標楷體"/>
          <w:sz w:val="26"/>
          <w:szCs w:val="26"/>
        </w:rPr>
      </w:pPr>
      <w:r>
        <w:rPr>
          <w:rFonts w:eastAsia="標楷體" w:hint="eastAsia"/>
          <w:sz w:val="26"/>
          <w:szCs w:val="26"/>
          <w:lang w:val="de-DE"/>
        </w:rPr>
        <w:t>施</w:t>
      </w:r>
      <w:r>
        <w:rPr>
          <w:rFonts w:eastAsia="標楷體" w:hint="eastAsia"/>
          <w:sz w:val="26"/>
          <w:szCs w:val="26"/>
        </w:rPr>
        <w:t>茗懷</w:t>
      </w:r>
      <w:proofErr w:type="gramStart"/>
      <w:r w:rsidR="00791453" w:rsidRPr="00266C58">
        <w:rPr>
          <w:rFonts w:eastAsia="標楷體" w:hint="eastAsia"/>
          <w:sz w:val="26"/>
          <w:szCs w:val="26"/>
        </w:rPr>
        <w:t>（</w:t>
      </w:r>
      <w:proofErr w:type="gramEnd"/>
      <w:r>
        <w:rPr>
          <w:rFonts w:eastAsia="標楷體"/>
          <w:sz w:val="26"/>
          <w:szCs w:val="26"/>
        </w:rPr>
        <w:t>Evelyn M. Shih</w:t>
      </w:r>
      <w:proofErr w:type="gramStart"/>
      <w:r w:rsidR="00791453" w:rsidRPr="00266C58">
        <w:rPr>
          <w:rFonts w:eastAsia="標楷體" w:hint="eastAsia"/>
          <w:sz w:val="26"/>
          <w:szCs w:val="26"/>
        </w:rPr>
        <w:t>）</w:t>
      </w:r>
      <w:proofErr w:type="gramEnd"/>
      <w:r w:rsidR="00347F17" w:rsidRPr="00266C58">
        <w:rPr>
          <w:rFonts w:eastAsia="標楷體" w:hint="eastAsia"/>
          <w:sz w:val="26"/>
          <w:szCs w:val="26"/>
        </w:rPr>
        <w:t>，</w:t>
      </w:r>
      <w:r w:rsidR="00704AD6" w:rsidRPr="00266C58">
        <w:rPr>
          <w:rFonts w:eastAsia="標楷體" w:hint="eastAsia"/>
          <w:sz w:val="26"/>
          <w:szCs w:val="26"/>
        </w:rPr>
        <w:t>美國</w:t>
      </w:r>
      <w:r w:rsidR="00347F17" w:rsidRPr="00266C58">
        <w:rPr>
          <w:rFonts w:eastAsia="標楷體" w:hint="eastAsia"/>
          <w:sz w:val="26"/>
          <w:szCs w:val="26"/>
        </w:rPr>
        <w:t>籍，</w:t>
      </w:r>
      <w:r w:rsidR="00A80389">
        <w:rPr>
          <w:rFonts w:eastAsia="標楷體" w:hint="eastAsia"/>
          <w:sz w:val="26"/>
          <w:szCs w:val="26"/>
        </w:rPr>
        <w:t>加州大學柏克萊分校東亞語言及文化學系博士，</w:t>
      </w:r>
      <w:r w:rsidR="00704AD6" w:rsidRPr="00266C58">
        <w:rPr>
          <w:rFonts w:eastAsia="標楷體" w:hint="eastAsia"/>
          <w:sz w:val="26"/>
          <w:szCs w:val="26"/>
        </w:rPr>
        <w:t>自</w:t>
      </w:r>
      <w:r w:rsidR="00A80389">
        <w:rPr>
          <w:rFonts w:eastAsia="標楷體" w:hint="eastAsia"/>
          <w:sz w:val="26"/>
          <w:szCs w:val="26"/>
        </w:rPr>
        <w:t>2018</w:t>
      </w:r>
      <w:r w:rsidR="00704AD6" w:rsidRPr="00266C58">
        <w:rPr>
          <w:rFonts w:eastAsia="標楷體" w:hint="eastAsia"/>
          <w:sz w:val="26"/>
          <w:szCs w:val="26"/>
        </w:rPr>
        <w:t>年起執教於</w:t>
      </w:r>
      <w:r w:rsidR="00A80389" w:rsidRPr="00A80389">
        <w:rPr>
          <w:rFonts w:eastAsia="標楷體" w:hint="eastAsia"/>
          <w:sz w:val="26"/>
          <w:szCs w:val="26"/>
        </w:rPr>
        <w:t>科羅拉多大學波德分校</w:t>
      </w:r>
      <w:r w:rsidR="00704AD6" w:rsidRPr="00266C58">
        <w:rPr>
          <w:rFonts w:eastAsia="標楷體" w:hint="eastAsia"/>
          <w:sz w:val="26"/>
          <w:szCs w:val="26"/>
        </w:rPr>
        <w:t>。</w:t>
      </w:r>
      <w:r w:rsidR="00547F5D" w:rsidRPr="00266C58">
        <w:rPr>
          <w:rFonts w:eastAsia="標楷體" w:hint="eastAsia"/>
          <w:sz w:val="26"/>
          <w:szCs w:val="26"/>
        </w:rPr>
        <w:t>主要</w:t>
      </w:r>
      <w:r w:rsidR="00704AD6" w:rsidRPr="00266C58">
        <w:rPr>
          <w:rFonts w:eastAsia="標楷體" w:hint="eastAsia"/>
          <w:sz w:val="26"/>
          <w:szCs w:val="26"/>
        </w:rPr>
        <w:t>研究領域為</w:t>
      </w:r>
      <w:r w:rsidR="00A80389">
        <w:rPr>
          <w:rFonts w:eastAsia="標楷體" w:hint="eastAsia"/>
          <w:sz w:val="26"/>
          <w:szCs w:val="26"/>
        </w:rPr>
        <w:t>中國現代文學</w:t>
      </w:r>
      <w:r w:rsidR="00704AD6" w:rsidRPr="00266C58">
        <w:rPr>
          <w:rFonts w:eastAsia="標楷體" w:hint="eastAsia"/>
          <w:sz w:val="26"/>
          <w:szCs w:val="26"/>
        </w:rPr>
        <w:t>，</w:t>
      </w:r>
      <w:r w:rsidR="00A80389">
        <w:rPr>
          <w:rFonts w:eastAsia="標楷體" w:hint="eastAsia"/>
          <w:sz w:val="26"/>
          <w:szCs w:val="26"/>
        </w:rPr>
        <w:t>東亞各國文學與文化的</w:t>
      </w:r>
      <w:proofErr w:type="gramStart"/>
      <w:r w:rsidR="00A80389">
        <w:rPr>
          <w:rFonts w:eastAsia="標楷體" w:hint="eastAsia"/>
          <w:sz w:val="26"/>
          <w:szCs w:val="26"/>
        </w:rPr>
        <w:t>跨域比較</w:t>
      </w:r>
      <w:r w:rsidR="007C6950">
        <w:rPr>
          <w:rFonts w:eastAsia="標楷體" w:hint="eastAsia"/>
          <w:sz w:val="26"/>
          <w:szCs w:val="26"/>
        </w:rPr>
        <w:t>──</w:t>
      </w:r>
      <w:proofErr w:type="gramEnd"/>
      <w:r w:rsidR="007C6950">
        <w:rPr>
          <w:rFonts w:eastAsia="標楷體" w:hint="eastAsia"/>
          <w:sz w:val="26"/>
          <w:szCs w:val="26"/>
        </w:rPr>
        <w:t>特別聚焦在日本</w:t>
      </w:r>
      <w:r w:rsidR="007C6950">
        <w:rPr>
          <w:rFonts w:eastAsia="標楷體" w:hint="eastAsia"/>
          <w:sz w:val="26"/>
          <w:szCs w:val="26"/>
        </w:rPr>
        <w:t>-</w:t>
      </w:r>
      <w:r w:rsidR="007C6950">
        <w:rPr>
          <w:rFonts w:eastAsia="標楷體" w:hint="eastAsia"/>
          <w:sz w:val="26"/>
          <w:szCs w:val="26"/>
        </w:rPr>
        <w:t>韓國、日本</w:t>
      </w:r>
      <w:r w:rsidR="007C6950">
        <w:rPr>
          <w:rFonts w:eastAsia="標楷體" w:hint="eastAsia"/>
          <w:sz w:val="26"/>
          <w:szCs w:val="26"/>
        </w:rPr>
        <w:t>-</w:t>
      </w:r>
      <w:r w:rsidR="007C6950">
        <w:rPr>
          <w:rFonts w:eastAsia="標楷體" w:hint="eastAsia"/>
          <w:sz w:val="26"/>
          <w:szCs w:val="26"/>
        </w:rPr>
        <w:t>臺灣之間。</w:t>
      </w:r>
      <w:r w:rsidR="00791453" w:rsidRPr="00266C58">
        <w:rPr>
          <w:rFonts w:eastAsia="標楷體" w:hint="eastAsia"/>
          <w:sz w:val="26"/>
          <w:szCs w:val="26"/>
        </w:rPr>
        <w:t>本年獲得漢學中心獎助，來台研究主題為「</w:t>
      </w:r>
      <w:r w:rsidR="00A80389">
        <w:rPr>
          <w:rFonts w:eastAsia="標楷體" w:hint="eastAsia"/>
          <w:sz w:val="26"/>
          <w:szCs w:val="26"/>
        </w:rPr>
        <w:t>冷戰笑應：臺灣與南韓的喜劇文化</w:t>
      </w:r>
      <w:r w:rsidR="00791453" w:rsidRPr="00266C58">
        <w:rPr>
          <w:rFonts w:eastAsia="標楷體" w:hint="eastAsia"/>
          <w:sz w:val="26"/>
          <w:szCs w:val="26"/>
        </w:rPr>
        <w:t>」。</w:t>
      </w:r>
    </w:p>
    <w:sectPr w:rsidR="006B74A6" w:rsidRPr="007C6950">
      <w:head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D0F7D" w14:textId="77777777" w:rsidR="00B5182F" w:rsidRDefault="00B5182F" w:rsidP="00832344">
      <w:r>
        <w:separator/>
      </w:r>
    </w:p>
  </w:endnote>
  <w:endnote w:type="continuationSeparator" w:id="0">
    <w:p w14:paraId="00F1000F" w14:textId="77777777" w:rsidR="00B5182F" w:rsidRDefault="00B5182F" w:rsidP="0083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DengXian">
    <w:altName w:val="SimSun"/>
    <w:panose1 w:val="02010600030101010101"/>
    <w:charset w:val="86"/>
    <w:family w:val="auto"/>
    <w:pitch w:val="variable"/>
    <w:sig w:usb0="A00002BF" w:usb1="38CF7CFA" w:usb2="00000016" w:usb3="00000000" w:csb0="0004000F" w:csb1="00000000"/>
  </w:font>
  <w:font w:name="標楷體">
    <w:panose1 w:val="03000509000000000000"/>
    <w:charset w:val="88"/>
    <w:family w:val="script"/>
    <w:pitch w:val="fixed"/>
    <w:sig w:usb0="00000003" w:usb1="080E0000" w:usb2="00000016" w:usb3="00000000" w:csb0="00100001" w:csb1="00000000"/>
  </w:font>
  <w:font w:name="Batang">
    <w:altName w:val="Malgun Gothic"/>
    <w:panose1 w:val="02030600000101010101"/>
    <w:charset w:val="81"/>
    <w:family w:val="auto"/>
    <w:pitch w:val="fixed"/>
    <w:sig w:usb0="00000000" w:usb1="09060000" w:usb2="00000010" w:usb3="00000000" w:csb0="00080000"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D1DCF" w14:textId="77777777" w:rsidR="00B5182F" w:rsidRDefault="00B5182F" w:rsidP="00832344">
      <w:r>
        <w:separator/>
      </w:r>
    </w:p>
  </w:footnote>
  <w:footnote w:type="continuationSeparator" w:id="0">
    <w:p w14:paraId="6DC395E3" w14:textId="77777777" w:rsidR="00B5182F" w:rsidRDefault="00B5182F" w:rsidP="00832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36AC" w14:textId="6A272386" w:rsidR="00832344" w:rsidRPr="00451B3D" w:rsidRDefault="00B74104" w:rsidP="00832344">
    <w:pPr>
      <w:pStyle w:val="a6"/>
      <w:tabs>
        <w:tab w:val="clear" w:pos="4153"/>
        <w:tab w:val="clear" w:pos="8306"/>
        <w:tab w:val="center" w:pos="4819"/>
        <w:tab w:val="right" w:pos="9638"/>
      </w:tabs>
      <w:rPr>
        <w:rFonts w:ascii="新細明體" w:hAnsi="新細明體"/>
      </w:rPr>
    </w:pPr>
    <w:r>
      <w:rPr>
        <w:rFonts w:hint="eastAsia"/>
      </w:rPr>
      <w:t>漢學</w:t>
    </w:r>
    <w:r w:rsidR="00832344" w:rsidRPr="00832344">
      <w:rPr>
        <w:rFonts w:hint="eastAsia"/>
      </w:rPr>
      <w:t>中心寰宇漢學講座</w:t>
    </w:r>
    <w:r w:rsidR="00832344">
      <w:tab/>
    </w:r>
    <w:r w:rsidR="00832344" w:rsidRPr="00832344">
      <w:rPr>
        <w:rFonts w:hint="eastAsia"/>
      </w:rPr>
      <w:t xml:space="preserve"> </w:t>
    </w:r>
    <w:r w:rsidR="00832344">
      <w:tab/>
    </w:r>
    <w:r w:rsidR="005D59CA" w:rsidRPr="00451B3D">
      <w:rPr>
        <w:rFonts w:ascii="新細明體" w:hAnsi="新細明體" w:hint="eastAsia"/>
      </w:rPr>
      <w:t>20</w:t>
    </w:r>
    <w:r w:rsidR="0086558D" w:rsidRPr="00451B3D">
      <w:rPr>
        <w:rFonts w:ascii="新細明體" w:hAnsi="新細明體" w:hint="eastAsia"/>
        <w:lang w:eastAsia="zh-CN"/>
      </w:rPr>
      <w:t>20</w:t>
    </w:r>
    <w:r w:rsidR="00832344" w:rsidRPr="00451B3D">
      <w:rPr>
        <w:rFonts w:ascii="新細明體" w:hAnsi="新細明體" w:hint="eastAsia"/>
      </w:rPr>
      <w:t>年</w:t>
    </w:r>
    <w:r w:rsidR="0086558D" w:rsidRPr="00451B3D">
      <w:rPr>
        <w:rFonts w:ascii="新細明體" w:hAnsi="新細明體" w:hint="eastAsia"/>
        <w:lang w:eastAsia="zh-CN"/>
      </w:rPr>
      <w:t>1</w:t>
    </w:r>
    <w:r w:rsidR="00526837">
      <w:rPr>
        <w:rFonts w:ascii="新細明體" w:hAnsi="新細明體"/>
        <w:lang w:eastAsia="zh-CN"/>
      </w:rPr>
      <w:t>2</w:t>
    </w:r>
    <w:r w:rsidR="00832344" w:rsidRPr="00451B3D">
      <w:rPr>
        <w:rFonts w:ascii="新細明體" w:hAnsi="新細明體" w:hint="eastAsia"/>
      </w:rPr>
      <w:t>月</w:t>
    </w:r>
    <w:r w:rsidR="00526837">
      <w:rPr>
        <w:rFonts w:ascii="新細明體" w:hAnsi="新細明體"/>
        <w:lang w:eastAsia="zh-CN"/>
      </w:rPr>
      <w:t>9</w:t>
    </w:r>
    <w:r w:rsidR="00832344" w:rsidRPr="00451B3D">
      <w:rPr>
        <w:rFonts w:ascii="新細明體" w:hAnsi="新細明體"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44"/>
    <w:rsid w:val="0004157E"/>
    <w:rsid w:val="0008017D"/>
    <w:rsid w:val="000815AD"/>
    <w:rsid w:val="00096486"/>
    <w:rsid w:val="000976CE"/>
    <w:rsid w:val="000B2134"/>
    <w:rsid w:val="000B633A"/>
    <w:rsid w:val="000B7CD1"/>
    <w:rsid w:val="000C2836"/>
    <w:rsid w:val="000C515E"/>
    <w:rsid w:val="000C5BBC"/>
    <w:rsid w:val="000E0774"/>
    <w:rsid w:val="000E5C15"/>
    <w:rsid w:val="000F1074"/>
    <w:rsid w:val="0012583E"/>
    <w:rsid w:val="0012779C"/>
    <w:rsid w:val="00131608"/>
    <w:rsid w:val="00136636"/>
    <w:rsid w:val="001474C3"/>
    <w:rsid w:val="00156CC4"/>
    <w:rsid w:val="001735A1"/>
    <w:rsid w:val="001736E3"/>
    <w:rsid w:val="00180BB8"/>
    <w:rsid w:val="00181569"/>
    <w:rsid w:val="001851CF"/>
    <w:rsid w:val="00194ECF"/>
    <w:rsid w:val="001A55B2"/>
    <w:rsid w:val="001C4B43"/>
    <w:rsid w:val="001D3883"/>
    <w:rsid w:val="001E5482"/>
    <w:rsid w:val="001E7DE4"/>
    <w:rsid w:val="001F0F75"/>
    <w:rsid w:val="001F700F"/>
    <w:rsid w:val="002035F7"/>
    <w:rsid w:val="00211534"/>
    <w:rsid w:val="00212E5A"/>
    <w:rsid w:val="0023051B"/>
    <w:rsid w:val="00233A2D"/>
    <w:rsid w:val="0023500D"/>
    <w:rsid w:val="00253064"/>
    <w:rsid w:val="00266C58"/>
    <w:rsid w:val="0027048C"/>
    <w:rsid w:val="002760F7"/>
    <w:rsid w:val="00296F4F"/>
    <w:rsid w:val="002A2E75"/>
    <w:rsid w:val="002B1E12"/>
    <w:rsid w:val="002C483E"/>
    <w:rsid w:val="002C75BC"/>
    <w:rsid w:val="002D2F4E"/>
    <w:rsid w:val="002D7655"/>
    <w:rsid w:val="002F093A"/>
    <w:rsid w:val="002F4203"/>
    <w:rsid w:val="002F4658"/>
    <w:rsid w:val="002F63CC"/>
    <w:rsid w:val="002F66A2"/>
    <w:rsid w:val="00305115"/>
    <w:rsid w:val="003061D0"/>
    <w:rsid w:val="00311AC3"/>
    <w:rsid w:val="00311CD1"/>
    <w:rsid w:val="00312E0D"/>
    <w:rsid w:val="00313B31"/>
    <w:rsid w:val="0031423A"/>
    <w:rsid w:val="00333B05"/>
    <w:rsid w:val="00347F17"/>
    <w:rsid w:val="00357610"/>
    <w:rsid w:val="00370ACC"/>
    <w:rsid w:val="00375228"/>
    <w:rsid w:val="00375F30"/>
    <w:rsid w:val="003773CA"/>
    <w:rsid w:val="003A0057"/>
    <w:rsid w:val="003A210E"/>
    <w:rsid w:val="003B3DC4"/>
    <w:rsid w:val="003B7B63"/>
    <w:rsid w:val="003C0455"/>
    <w:rsid w:val="003C6423"/>
    <w:rsid w:val="003F05BB"/>
    <w:rsid w:val="003F32B3"/>
    <w:rsid w:val="00407217"/>
    <w:rsid w:val="00413587"/>
    <w:rsid w:val="00423342"/>
    <w:rsid w:val="0044241E"/>
    <w:rsid w:val="00445AE2"/>
    <w:rsid w:val="00451B3D"/>
    <w:rsid w:val="0045781F"/>
    <w:rsid w:val="00472510"/>
    <w:rsid w:val="0047323C"/>
    <w:rsid w:val="00493496"/>
    <w:rsid w:val="0049564C"/>
    <w:rsid w:val="004B250F"/>
    <w:rsid w:val="004B26AF"/>
    <w:rsid w:val="004B2799"/>
    <w:rsid w:val="004B2EE6"/>
    <w:rsid w:val="004C30FC"/>
    <w:rsid w:val="004C6D22"/>
    <w:rsid w:val="004D4A2B"/>
    <w:rsid w:val="004D7C49"/>
    <w:rsid w:val="004F66BA"/>
    <w:rsid w:val="005024BA"/>
    <w:rsid w:val="0050749C"/>
    <w:rsid w:val="00514E0D"/>
    <w:rsid w:val="005201B6"/>
    <w:rsid w:val="00520562"/>
    <w:rsid w:val="0052221D"/>
    <w:rsid w:val="005231FF"/>
    <w:rsid w:val="00523DF0"/>
    <w:rsid w:val="00526837"/>
    <w:rsid w:val="00536939"/>
    <w:rsid w:val="00541197"/>
    <w:rsid w:val="0054139E"/>
    <w:rsid w:val="0054168F"/>
    <w:rsid w:val="005438DF"/>
    <w:rsid w:val="00547F5D"/>
    <w:rsid w:val="0055524A"/>
    <w:rsid w:val="005617CF"/>
    <w:rsid w:val="005766F8"/>
    <w:rsid w:val="0059198B"/>
    <w:rsid w:val="00596759"/>
    <w:rsid w:val="005A0205"/>
    <w:rsid w:val="005D0B19"/>
    <w:rsid w:val="005D213B"/>
    <w:rsid w:val="005D33C4"/>
    <w:rsid w:val="005D4F02"/>
    <w:rsid w:val="005D59CA"/>
    <w:rsid w:val="005E61D2"/>
    <w:rsid w:val="005E6324"/>
    <w:rsid w:val="005F4490"/>
    <w:rsid w:val="005F69A2"/>
    <w:rsid w:val="00605BD8"/>
    <w:rsid w:val="00610065"/>
    <w:rsid w:val="00613B1F"/>
    <w:rsid w:val="0061489F"/>
    <w:rsid w:val="006177DB"/>
    <w:rsid w:val="00620C49"/>
    <w:rsid w:val="00622EC0"/>
    <w:rsid w:val="00627984"/>
    <w:rsid w:val="006316E7"/>
    <w:rsid w:val="00631A99"/>
    <w:rsid w:val="00661E61"/>
    <w:rsid w:val="00666BF1"/>
    <w:rsid w:val="006752B9"/>
    <w:rsid w:val="006B70F4"/>
    <w:rsid w:val="006B74A6"/>
    <w:rsid w:val="006C685C"/>
    <w:rsid w:val="006D24D8"/>
    <w:rsid w:val="006D45E8"/>
    <w:rsid w:val="006D5D91"/>
    <w:rsid w:val="006F3661"/>
    <w:rsid w:val="00704AD6"/>
    <w:rsid w:val="007101C4"/>
    <w:rsid w:val="00711AB3"/>
    <w:rsid w:val="007233BA"/>
    <w:rsid w:val="007456DB"/>
    <w:rsid w:val="00753666"/>
    <w:rsid w:val="00762AC3"/>
    <w:rsid w:val="0076460C"/>
    <w:rsid w:val="00773CD7"/>
    <w:rsid w:val="00783F24"/>
    <w:rsid w:val="00791453"/>
    <w:rsid w:val="007A324C"/>
    <w:rsid w:val="007A4E5F"/>
    <w:rsid w:val="007B2D2B"/>
    <w:rsid w:val="007C552B"/>
    <w:rsid w:val="007C6950"/>
    <w:rsid w:val="007D00BF"/>
    <w:rsid w:val="007F54F6"/>
    <w:rsid w:val="0080109E"/>
    <w:rsid w:val="00801E43"/>
    <w:rsid w:val="008025ED"/>
    <w:rsid w:val="00824D9F"/>
    <w:rsid w:val="00825E8F"/>
    <w:rsid w:val="00827FDC"/>
    <w:rsid w:val="0083109B"/>
    <w:rsid w:val="00832344"/>
    <w:rsid w:val="0084565A"/>
    <w:rsid w:val="008626B4"/>
    <w:rsid w:val="0086558D"/>
    <w:rsid w:val="00867BF3"/>
    <w:rsid w:val="0087105D"/>
    <w:rsid w:val="00875B26"/>
    <w:rsid w:val="00883526"/>
    <w:rsid w:val="008843B2"/>
    <w:rsid w:val="00887314"/>
    <w:rsid w:val="008A4CB5"/>
    <w:rsid w:val="008B4B3F"/>
    <w:rsid w:val="008B7042"/>
    <w:rsid w:val="008B7B43"/>
    <w:rsid w:val="008D1488"/>
    <w:rsid w:val="008D205C"/>
    <w:rsid w:val="008E5D09"/>
    <w:rsid w:val="008E6DEF"/>
    <w:rsid w:val="008F512F"/>
    <w:rsid w:val="009004DC"/>
    <w:rsid w:val="00905654"/>
    <w:rsid w:val="009064C2"/>
    <w:rsid w:val="00911717"/>
    <w:rsid w:val="00921781"/>
    <w:rsid w:val="009237EC"/>
    <w:rsid w:val="00930CBB"/>
    <w:rsid w:val="00934826"/>
    <w:rsid w:val="0094486E"/>
    <w:rsid w:val="00947296"/>
    <w:rsid w:val="0095391D"/>
    <w:rsid w:val="00970141"/>
    <w:rsid w:val="00982B8D"/>
    <w:rsid w:val="0098774F"/>
    <w:rsid w:val="00990CE5"/>
    <w:rsid w:val="00992651"/>
    <w:rsid w:val="0099578F"/>
    <w:rsid w:val="009A049D"/>
    <w:rsid w:val="009A7958"/>
    <w:rsid w:val="009B7256"/>
    <w:rsid w:val="009D3837"/>
    <w:rsid w:val="009D68DF"/>
    <w:rsid w:val="009E31EA"/>
    <w:rsid w:val="00A112C6"/>
    <w:rsid w:val="00A13FAB"/>
    <w:rsid w:val="00A25B41"/>
    <w:rsid w:val="00A274BB"/>
    <w:rsid w:val="00A52359"/>
    <w:rsid w:val="00A64CB7"/>
    <w:rsid w:val="00A654D7"/>
    <w:rsid w:val="00A66023"/>
    <w:rsid w:val="00A80389"/>
    <w:rsid w:val="00A80B68"/>
    <w:rsid w:val="00A906B9"/>
    <w:rsid w:val="00AB3566"/>
    <w:rsid w:val="00AB473E"/>
    <w:rsid w:val="00AB7BF1"/>
    <w:rsid w:val="00AC296C"/>
    <w:rsid w:val="00AD4931"/>
    <w:rsid w:val="00AD6E48"/>
    <w:rsid w:val="00AF1A66"/>
    <w:rsid w:val="00AF61C2"/>
    <w:rsid w:val="00B0533C"/>
    <w:rsid w:val="00B12B2B"/>
    <w:rsid w:val="00B135F2"/>
    <w:rsid w:val="00B15EF5"/>
    <w:rsid w:val="00B41F8C"/>
    <w:rsid w:val="00B5182F"/>
    <w:rsid w:val="00B60969"/>
    <w:rsid w:val="00B624C1"/>
    <w:rsid w:val="00B656F9"/>
    <w:rsid w:val="00B670C7"/>
    <w:rsid w:val="00B67AA5"/>
    <w:rsid w:val="00B74104"/>
    <w:rsid w:val="00B84242"/>
    <w:rsid w:val="00B955F4"/>
    <w:rsid w:val="00BB06E5"/>
    <w:rsid w:val="00BB3104"/>
    <w:rsid w:val="00BC6E98"/>
    <w:rsid w:val="00BC7271"/>
    <w:rsid w:val="00BD605E"/>
    <w:rsid w:val="00BD63B3"/>
    <w:rsid w:val="00BF0D4B"/>
    <w:rsid w:val="00BF0FA0"/>
    <w:rsid w:val="00C218B7"/>
    <w:rsid w:val="00C46959"/>
    <w:rsid w:val="00C474CD"/>
    <w:rsid w:val="00C57DBC"/>
    <w:rsid w:val="00C61FFD"/>
    <w:rsid w:val="00C7457B"/>
    <w:rsid w:val="00C90E34"/>
    <w:rsid w:val="00C96D0C"/>
    <w:rsid w:val="00CB23C3"/>
    <w:rsid w:val="00CC1A72"/>
    <w:rsid w:val="00CC21D9"/>
    <w:rsid w:val="00CD15E2"/>
    <w:rsid w:val="00CD7CA2"/>
    <w:rsid w:val="00CE0059"/>
    <w:rsid w:val="00CE21BA"/>
    <w:rsid w:val="00CE253C"/>
    <w:rsid w:val="00CE328B"/>
    <w:rsid w:val="00CE4A62"/>
    <w:rsid w:val="00CE75C9"/>
    <w:rsid w:val="00CF58A1"/>
    <w:rsid w:val="00CF767B"/>
    <w:rsid w:val="00D05381"/>
    <w:rsid w:val="00D0580E"/>
    <w:rsid w:val="00D107D2"/>
    <w:rsid w:val="00D159C6"/>
    <w:rsid w:val="00D35B67"/>
    <w:rsid w:val="00D856E2"/>
    <w:rsid w:val="00D87C2F"/>
    <w:rsid w:val="00D91C74"/>
    <w:rsid w:val="00DA1107"/>
    <w:rsid w:val="00DA5450"/>
    <w:rsid w:val="00DA5BE0"/>
    <w:rsid w:val="00DB44C2"/>
    <w:rsid w:val="00DB7C4D"/>
    <w:rsid w:val="00DC0330"/>
    <w:rsid w:val="00DC0689"/>
    <w:rsid w:val="00DC5BB9"/>
    <w:rsid w:val="00DD6030"/>
    <w:rsid w:val="00DD746F"/>
    <w:rsid w:val="00DF1D9A"/>
    <w:rsid w:val="00DF6E7B"/>
    <w:rsid w:val="00E03846"/>
    <w:rsid w:val="00E07822"/>
    <w:rsid w:val="00E12862"/>
    <w:rsid w:val="00E33045"/>
    <w:rsid w:val="00E357A0"/>
    <w:rsid w:val="00E4194E"/>
    <w:rsid w:val="00E4689E"/>
    <w:rsid w:val="00E5004F"/>
    <w:rsid w:val="00E63BD8"/>
    <w:rsid w:val="00E7467C"/>
    <w:rsid w:val="00E85994"/>
    <w:rsid w:val="00ED2AF0"/>
    <w:rsid w:val="00ED469A"/>
    <w:rsid w:val="00ED7F01"/>
    <w:rsid w:val="00EE232E"/>
    <w:rsid w:val="00EE3D91"/>
    <w:rsid w:val="00EF2448"/>
    <w:rsid w:val="00F05DCD"/>
    <w:rsid w:val="00F06889"/>
    <w:rsid w:val="00F2062E"/>
    <w:rsid w:val="00F3260F"/>
    <w:rsid w:val="00F77BE7"/>
    <w:rsid w:val="00F77BEA"/>
    <w:rsid w:val="00F80D09"/>
    <w:rsid w:val="00F839E6"/>
    <w:rsid w:val="00F93138"/>
    <w:rsid w:val="00FA51E0"/>
    <w:rsid w:val="00FE2F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49759"/>
  <w15:docId w15:val="{14871B58-37F0-4D37-95D1-9B182D4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color w:val="000000"/>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olo">
    <w:name w:val="Titolo"/>
    <w:basedOn w:val="a"/>
    <w:next w:val="a3"/>
    <w:pPr>
      <w:keepNext/>
      <w:spacing w:before="240" w:after="120"/>
    </w:pPr>
    <w:rPr>
      <w:rFonts w:ascii="Liberation Sans" w:eastAsia="Microsoft YaHei" w:hAnsi="Liberation Sans" w:cs="Mangal"/>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customStyle="1" w:styleId="Indice">
    <w:name w:val="Indice"/>
    <w:basedOn w:val="a"/>
    <w:pPr>
      <w:suppressLineNumbers/>
    </w:pPr>
    <w:rPr>
      <w:rFonts w:cs="Mangal"/>
    </w:rPr>
  </w:style>
  <w:style w:type="paragraph" w:styleId="a6">
    <w:name w:val="header"/>
    <w:basedOn w:val="a"/>
    <w:link w:val="a7"/>
    <w:uiPriority w:val="99"/>
    <w:unhideWhenUsed/>
    <w:rsid w:val="00832344"/>
    <w:pPr>
      <w:tabs>
        <w:tab w:val="center" w:pos="4153"/>
        <w:tab w:val="right" w:pos="8306"/>
      </w:tabs>
      <w:snapToGrid w:val="0"/>
    </w:pPr>
    <w:rPr>
      <w:sz w:val="20"/>
      <w:szCs w:val="18"/>
    </w:rPr>
  </w:style>
  <w:style w:type="character" w:customStyle="1" w:styleId="a7">
    <w:name w:val="頁首 字元"/>
    <w:link w:val="a6"/>
    <w:uiPriority w:val="99"/>
    <w:rsid w:val="00832344"/>
    <w:rPr>
      <w:rFonts w:ascii="Liberation Serif" w:eastAsia="SimSun" w:hAnsi="Liberation Serif" w:cs="Mangal"/>
      <w:kern w:val="1"/>
      <w:szCs w:val="18"/>
      <w:lang w:val="en-GB" w:eastAsia="zh-CN" w:bidi="hi-IN"/>
    </w:rPr>
  </w:style>
  <w:style w:type="paragraph" w:styleId="a8">
    <w:name w:val="footer"/>
    <w:basedOn w:val="a"/>
    <w:link w:val="a9"/>
    <w:uiPriority w:val="99"/>
    <w:unhideWhenUsed/>
    <w:rsid w:val="00832344"/>
    <w:pPr>
      <w:tabs>
        <w:tab w:val="center" w:pos="4153"/>
        <w:tab w:val="right" w:pos="8306"/>
      </w:tabs>
      <w:snapToGrid w:val="0"/>
    </w:pPr>
    <w:rPr>
      <w:sz w:val="20"/>
      <w:szCs w:val="18"/>
    </w:rPr>
  </w:style>
  <w:style w:type="character" w:customStyle="1" w:styleId="a9">
    <w:name w:val="頁尾 字元"/>
    <w:link w:val="a8"/>
    <w:uiPriority w:val="99"/>
    <w:rsid w:val="00832344"/>
    <w:rPr>
      <w:rFonts w:ascii="Liberation Serif" w:eastAsia="SimSun" w:hAnsi="Liberation Serif" w:cs="Mangal"/>
      <w:kern w:val="1"/>
      <w:szCs w:val="18"/>
      <w:lang w:val="en-GB" w:eastAsia="zh-CN" w:bidi="hi-IN"/>
    </w:rPr>
  </w:style>
  <w:style w:type="paragraph" w:styleId="aa">
    <w:name w:val="Balloon Text"/>
    <w:basedOn w:val="a"/>
    <w:link w:val="ab"/>
    <w:uiPriority w:val="99"/>
    <w:semiHidden/>
    <w:unhideWhenUsed/>
    <w:rsid w:val="00832344"/>
    <w:rPr>
      <w:rFonts w:ascii="Cambria" w:hAnsi="Cambria"/>
      <w:sz w:val="18"/>
      <w:szCs w:val="16"/>
    </w:rPr>
  </w:style>
  <w:style w:type="character" w:customStyle="1" w:styleId="ab">
    <w:name w:val="註解方塊文字 字元"/>
    <w:link w:val="aa"/>
    <w:uiPriority w:val="99"/>
    <w:semiHidden/>
    <w:rsid w:val="00832344"/>
    <w:rPr>
      <w:rFonts w:ascii="Cambria" w:eastAsia="新細明體" w:hAnsi="Cambria" w:cs="Mangal"/>
      <w:kern w:val="1"/>
      <w:sz w:val="18"/>
      <w:szCs w:val="16"/>
      <w:lang w:val="en-GB" w:eastAsia="zh-CN" w:bidi="hi-IN"/>
    </w:rPr>
  </w:style>
  <w:style w:type="paragraph" w:styleId="HTML">
    <w:name w:val="HTML Preformatted"/>
    <w:basedOn w:val="a"/>
    <w:link w:val="HTML0"/>
    <w:uiPriority w:val="99"/>
    <w:unhideWhenUsed/>
    <w:rsid w:val="004D4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細明體" w:eastAsia="細明體" w:hAnsi="細明體" w:cs="細明體"/>
      <w:kern w:val="0"/>
    </w:rPr>
  </w:style>
  <w:style w:type="character" w:customStyle="1" w:styleId="HTML0">
    <w:name w:val="HTML 預設格式 字元"/>
    <w:link w:val="HTML"/>
    <w:uiPriority w:val="99"/>
    <w:rsid w:val="004D4A2B"/>
    <w:rPr>
      <w:rFonts w:ascii="細明體" w:eastAsia="細明體" w:hAnsi="細明體" w:cs="細明體"/>
      <w:sz w:val="24"/>
      <w:szCs w:val="24"/>
    </w:rPr>
  </w:style>
  <w:style w:type="paragraph" w:customStyle="1" w:styleId="Cuerpo">
    <w:name w:val="Cuerpo"/>
    <w:rsid w:val="00E357A0"/>
    <w:pPr>
      <w:pBdr>
        <w:top w:val="nil"/>
        <w:left w:val="nil"/>
        <w:bottom w:val="nil"/>
        <w:right w:val="nil"/>
        <w:between w:val="nil"/>
        <w:bar w:val="nil"/>
      </w:pBdr>
    </w:pPr>
    <w:rPr>
      <w:rFonts w:ascii="Helvetica" w:eastAsia="Arial Unicode MS" w:hAnsi="Helvetica" w:cs="Arial Unicode MS"/>
      <w:color w:val="000000"/>
      <w:kern w:val="28"/>
      <w:sz w:val="22"/>
      <w:szCs w:val="22"/>
      <w:bdr w:val="nil"/>
    </w:rPr>
  </w:style>
  <w:style w:type="character" w:customStyle="1" w:styleId="Ninguno">
    <w:name w:val="Ninguno"/>
    <w:rsid w:val="00E357A0"/>
  </w:style>
  <w:style w:type="paragraph" w:customStyle="1" w:styleId="Poromisin">
    <w:name w:val="Por omisión"/>
    <w:rsid w:val="00E357A0"/>
    <w:pPr>
      <w:pBdr>
        <w:top w:val="nil"/>
        <w:left w:val="nil"/>
        <w:bottom w:val="nil"/>
        <w:right w:val="nil"/>
        <w:between w:val="nil"/>
        <w:bar w:val="nil"/>
      </w:pBdr>
    </w:pPr>
    <w:rPr>
      <w:rFonts w:ascii="Helvetica" w:eastAsia="Arial Unicode MS" w:hAnsi="Helvetica" w:cs="Arial Unicode MS"/>
      <w:color w:val="000000"/>
      <w:kern w:val="28"/>
      <w:sz w:val="22"/>
      <w:szCs w:val="22"/>
      <w:bdr w:val="nil"/>
    </w:rPr>
  </w:style>
  <w:style w:type="paragraph" w:customStyle="1" w:styleId="Default">
    <w:name w:val="Default"/>
    <w:rsid w:val="00661E61"/>
    <w:pPr>
      <w:autoSpaceDE w:val="0"/>
      <w:autoSpaceDN w:val="0"/>
      <w:adjustRightInd w:val="0"/>
    </w:pPr>
    <w:rPr>
      <w:rFonts w:ascii="Gill Sans MT" w:eastAsia="DengXian" w:hAnsi="Gill Sans MT" w:cs="Gill Sans MT"/>
      <w:color w:val="000000"/>
      <w:sz w:val="24"/>
      <w:szCs w:val="24"/>
      <w:lang w:val="en-GB" w:eastAsia="zh-CN"/>
    </w:rPr>
  </w:style>
  <w:style w:type="character" w:customStyle="1" w:styleId="apple-converted-space">
    <w:name w:val="apple-converted-space"/>
    <w:basedOn w:val="a0"/>
    <w:rsid w:val="0080109E"/>
  </w:style>
  <w:style w:type="character" w:customStyle="1" w:styleId="tlid-translation">
    <w:name w:val="tlid-translation"/>
    <w:basedOn w:val="a0"/>
    <w:rsid w:val="00457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90711">
      <w:bodyDiv w:val="1"/>
      <w:marLeft w:val="0"/>
      <w:marRight w:val="0"/>
      <w:marTop w:val="0"/>
      <w:marBottom w:val="0"/>
      <w:divBdr>
        <w:top w:val="none" w:sz="0" w:space="0" w:color="auto"/>
        <w:left w:val="none" w:sz="0" w:space="0" w:color="auto"/>
        <w:bottom w:val="none" w:sz="0" w:space="0" w:color="auto"/>
        <w:right w:val="none" w:sz="0" w:space="0" w:color="auto"/>
      </w:divBdr>
    </w:div>
    <w:div w:id="1297098838">
      <w:bodyDiv w:val="1"/>
      <w:marLeft w:val="0"/>
      <w:marRight w:val="0"/>
      <w:marTop w:val="0"/>
      <w:marBottom w:val="0"/>
      <w:divBdr>
        <w:top w:val="none" w:sz="0" w:space="0" w:color="auto"/>
        <w:left w:val="none" w:sz="0" w:space="0" w:color="auto"/>
        <w:bottom w:val="none" w:sz="0" w:space="0" w:color="auto"/>
        <w:right w:val="none" w:sz="0" w:space="0" w:color="auto"/>
      </w:divBdr>
    </w:div>
    <w:div w:id="1358695710">
      <w:bodyDiv w:val="1"/>
      <w:marLeft w:val="0"/>
      <w:marRight w:val="0"/>
      <w:marTop w:val="0"/>
      <w:marBottom w:val="0"/>
      <w:divBdr>
        <w:top w:val="none" w:sz="0" w:space="0" w:color="auto"/>
        <w:left w:val="none" w:sz="0" w:space="0" w:color="auto"/>
        <w:bottom w:val="none" w:sz="0" w:space="0" w:color="auto"/>
        <w:right w:val="none" w:sz="0" w:space="0" w:color="auto"/>
      </w:divBdr>
    </w:div>
    <w:div w:id="1763254904">
      <w:bodyDiv w:val="1"/>
      <w:marLeft w:val="0"/>
      <w:marRight w:val="0"/>
      <w:marTop w:val="0"/>
      <w:marBottom w:val="0"/>
      <w:divBdr>
        <w:top w:val="none" w:sz="0" w:space="0" w:color="auto"/>
        <w:left w:val="none" w:sz="0" w:space="0" w:color="auto"/>
        <w:bottom w:val="none" w:sz="0" w:space="0" w:color="auto"/>
        <w:right w:val="none" w:sz="0" w:space="0" w:color="auto"/>
      </w:divBdr>
    </w:div>
    <w:div w:id="17730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ncluser</dc:creator>
  <cp:keywords/>
  <cp:lastModifiedBy>ncluser</cp:lastModifiedBy>
  <cp:revision>4</cp:revision>
  <cp:lastPrinted>2019-06-10T01:34:00Z</cp:lastPrinted>
  <dcterms:created xsi:type="dcterms:W3CDTF">2020-11-17T07:35:00Z</dcterms:created>
  <dcterms:modified xsi:type="dcterms:W3CDTF">2020-11-17T07:37:00Z</dcterms:modified>
</cp:coreProperties>
</file>