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B1A7C" w14:textId="52B4D22B" w:rsidR="0035742D" w:rsidRPr="005F6313" w:rsidRDefault="0035742D" w:rsidP="00B928A3">
      <w:pPr>
        <w:pStyle w:val="a7"/>
        <w:tabs>
          <w:tab w:val="num" w:pos="720"/>
        </w:tabs>
        <w:snapToGrid w:val="0"/>
        <w:spacing w:line="500" w:lineRule="exact"/>
        <w:jc w:val="both"/>
        <w:rPr>
          <w:rFonts w:ascii="標楷體" w:eastAsia="標楷體" w:hAnsi="標楷體"/>
          <w:bCs/>
          <w:sz w:val="28"/>
        </w:rPr>
      </w:pPr>
      <w:r w:rsidRPr="005F6313">
        <w:rPr>
          <w:rFonts w:ascii="標楷體" w:eastAsia="標楷體" w:hAnsi="標楷體" w:hint="eastAsia"/>
          <w:bCs/>
          <w:sz w:val="28"/>
        </w:rPr>
        <w:t>一、現行</w:t>
      </w:r>
      <w:r w:rsidRPr="005F6313">
        <w:rPr>
          <w:rFonts w:ascii="標楷體" w:eastAsia="標楷體" w:hAnsi="標楷體" w:hint="eastAsia"/>
          <w:bCs/>
          <w:spacing w:val="6"/>
          <w:sz w:val="28"/>
        </w:rPr>
        <w:t>法定</w:t>
      </w:r>
      <w:r w:rsidRPr="005F6313">
        <w:rPr>
          <w:rFonts w:ascii="標楷體" w:eastAsia="標楷體" w:hAnsi="標楷體" w:hint="eastAsia"/>
          <w:bCs/>
          <w:sz w:val="28"/>
        </w:rPr>
        <w:t>職掌</w:t>
      </w:r>
    </w:p>
    <w:p w14:paraId="49A3CF81" w14:textId="77777777" w:rsidR="0035742D" w:rsidRPr="005F6313" w:rsidRDefault="0035742D" w:rsidP="00B928A3">
      <w:pPr>
        <w:pStyle w:val="a7"/>
        <w:snapToGrid w:val="0"/>
        <w:spacing w:line="500" w:lineRule="exact"/>
        <w:ind w:left="765" w:hanging="765"/>
        <w:jc w:val="both"/>
        <w:rPr>
          <w:rFonts w:ascii="標楷體" w:eastAsia="標楷體" w:hAnsi="標楷體"/>
          <w:spacing w:val="6"/>
          <w:sz w:val="28"/>
          <w:szCs w:val="28"/>
        </w:rPr>
      </w:pPr>
      <w:r w:rsidRPr="005F6313">
        <w:rPr>
          <w:rFonts w:ascii="標楷體" w:eastAsia="標楷體" w:hAnsi="標楷體" w:hint="eastAsia"/>
          <w:spacing w:val="6"/>
        </w:rPr>
        <w:t>(一)機關</w:t>
      </w:r>
      <w:r w:rsidRPr="005F6313">
        <w:rPr>
          <w:rFonts w:ascii="標楷體" w:eastAsia="標楷體" w:hAnsi="標楷體" w:hint="eastAsia"/>
          <w:spacing w:val="6"/>
          <w:sz w:val="28"/>
          <w:szCs w:val="28"/>
        </w:rPr>
        <w:t>主要職掌</w:t>
      </w:r>
    </w:p>
    <w:p w14:paraId="2C5C5424" w14:textId="77777777" w:rsidR="0035742D" w:rsidRPr="005F6313" w:rsidRDefault="0035742D" w:rsidP="00B928A3">
      <w:pPr>
        <w:pStyle w:val="a7"/>
        <w:snapToGrid w:val="0"/>
        <w:spacing w:line="500" w:lineRule="exact"/>
        <w:ind w:left="584" w:hangingChars="200" w:hanging="584"/>
        <w:jc w:val="both"/>
        <w:rPr>
          <w:rFonts w:ascii="標楷體" w:eastAsia="標楷體" w:hAnsi="標楷體"/>
          <w:spacing w:val="6"/>
          <w:sz w:val="28"/>
          <w:szCs w:val="28"/>
        </w:rPr>
      </w:pPr>
      <w:r w:rsidRPr="005F6313">
        <w:rPr>
          <w:rFonts w:ascii="標楷體" w:eastAsia="標楷體" w:hAnsi="標楷體" w:hint="eastAsia"/>
          <w:spacing w:val="6"/>
          <w:sz w:val="28"/>
          <w:szCs w:val="28"/>
        </w:rPr>
        <w:t xml:space="preserve">　　</w:t>
      </w:r>
      <w:r w:rsidRPr="005F6313">
        <w:rPr>
          <w:rFonts w:ascii="標楷體" w:eastAsia="標楷體" w:hAnsi="標楷體"/>
          <w:spacing w:val="6"/>
          <w:sz w:val="28"/>
          <w:szCs w:val="28"/>
        </w:rPr>
        <w:t>國家圖書館（以下簡稱本館）隸屬於教育部，掌理關於圖書資料之蒐集、編藏、考訂、參考、閱覽、出版品國際交換、全國圖書館事業之研究發展與輔導等事宜。</w:t>
      </w:r>
    </w:p>
    <w:p w14:paraId="6D14BF78" w14:textId="77777777" w:rsidR="0035742D" w:rsidRPr="005F6313" w:rsidRDefault="0035742D" w:rsidP="00B928A3">
      <w:pPr>
        <w:pStyle w:val="a7"/>
        <w:snapToGrid w:val="0"/>
        <w:spacing w:line="500" w:lineRule="exact"/>
        <w:ind w:left="765" w:hanging="765"/>
        <w:jc w:val="both"/>
        <w:rPr>
          <w:rFonts w:ascii="標楷體" w:eastAsia="標楷體" w:hAnsi="標楷體"/>
          <w:sz w:val="28"/>
          <w:szCs w:val="28"/>
        </w:rPr>
      </w:pPr>
      <w:r w:rsidRPr="005F6313">
        <w:rPr>
          <w:rFonts w:ascii="標楷體" w:eastAsia="標楷體" w:hAnsi="標楷體" w:hint="eastAsia"/>
          <w:spacing w:val="6"/>
          <w:sz w:val="28"/>
          <w:szCs w:val="28"/>
        </w:rPr>
        <w:t>(二)</w:t>
      </w:r>
      <w:r w:rsidR="00AC4FAB" w:rsidRPr="005F6313">
        <w:rPr>
          <w:rFonts w:ascii="標楷體" w:eastAsia="標楷體" w:hAnsi="標楷體" w:hint="eastAsia"/>
          <w:sz w:val="28"/>
          <w:szCs w:val="28"/>
        </w:rPr>
        <w:t>內部分層業務</w:t>
      </w:r>
    </w:p>
    <w:p w14:paraId="500248FE"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1.</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圖書館事業發展組：全國各類圖書館輔導、調查統計、規範標準及圖書</w:t>
      </w:r>
      <w:r w:rsidR="00C87FD3" w:rsidRPr="005F6313">
        <w:rPr>
          <w:rFonts w:ascii="標楷體" w:eastAsia="標楷體" w:hAnsi="標楷體" w:hint="eastAsia"/>
          <w:spacing w:val="6"/>
          <w:sz w:val="28"/>
          <w:szCs w:val="28"/>
        </w:rPr>
        <w:t>館</w:t>
      </w:r>
      <w:r w:rsidRPr="005F6313">
        <w:rPr>
          <w:rFonts w:ascii="標楷體" w:eastAsia="標楷體" w:hAnsi="標楷體" w:hint="eastAsia"/>
          <w:spacing w:val="6"/>
          <w:sz w:val="28"/>
          <w:szCs w:val="28"/>
        </w:rPr>
        <w:t>專業人員訓練之規劃、研訂與推廣事宜。</w:t>
      </w:r>
    </w:p>
    <w:p w14:paraId="02B70F6B"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2.</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館藏發展及書目管理組：圖書資料之徵集、選購、分類、編目、</w:t>
      </w:r>
      <w:r w:rsidR="008B3391" w:rsidRPr="005F6313">
        <w:rPr>
          <w:rFonts w:ascii="標楷體" w:eastAsia="標楷體" w:hAnsi="標楷體" w:hint="eastAsia"/>
          <w:spacing w:val="6"/>
          <w:sz w:val="28"/>
          <w:szCs w:val="28"/>
        </w:rPr>
        <w:t>書目技術規範修訂及推廣</w:t>
      </w:r>
      <w:r w:rsidRPr="005F6313">
        <w:rPr>
          <w:rFonts w:ascii="標楷體" w:eastAsia="標楷體" w:hAnsi="標楷體" w:hint="eastAsia"/>
          <w:spacing w:val="6"/>
          <w:sz w:val="28"/>
          <w:szCs w:val="28"/>
        </w:rPr>
        <w:t>等事項。</w:t>
      </w:r>
    </w:p>
    <w:p w14:paraId="43D738DD"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3.</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知識服務組：圖書館知識服務及館際合作之規劃、協調、督導與推動執行；並辦理期刊文獻閱覽、典藏、整理及文獻傳遞等事項。</w:t>
      </w:r>
    </w:p>
    <w:p w14:paraId="32AD4A95"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4.</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特藏文獻組：國家珍貴圖書文獻保存政策及作業之規劃、協調、督導與推動執行。</w:t>
      </w:r>
    </w:p>
    <w:p w14:paraId="3D130DDF"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5.</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數位知識系統組：圖書資源數位化典藏、資訊服務政策及作業之規劃、協調、督導與推動執行。</w:t>
      </w:r>
    </w:p>
    <w:p w14:paraId="1F07F264"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6.</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國際合作組：國際出版品交換及國際圖書資訊館際合作交流之規劃、協調與推動執行。</w:t>
      </w:r>
    </w:p>
    <w:p w14:paraId="0EEA99A8"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7.</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漢學研究中心：漢學學術研究合作交流之規劃、協調及推動執行。</w:t>
      </w:r>
    </w:p>
    <w:p w14:paraId="591585C4"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8.</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國際標準書號中心：</w:t>
      </w:r>
      <w:r w:rsidRPr="005F6313">
        <w:rPr>
          <w:rFonts w:ascii="標楷體" w:eastAsia="標楷體" w:hAnsi="標楷體"/>
          <w:spacing w:val="6"/>
          <w:sz w:val="28"/>
          <w:szCs w:val="28"/>
        </w:rPr>
        <w:t>各類型媒體國際標準編碼與出版品預行編目作業之規劃、研擬及推廣。</w:t>
      </w:r>
    </w:p>
    <w:p w14:paraId="29B991D6" w14:textId="77777777" w:rsidR="0035742D" w:rsidRPr="005F6313" w:rsidRDefault="0035742D" w:rsidP="00B928A3">
      <w:pPr>
        <w:pStyle w:val="a7"/>
        <w:snapToGrid w:val="0"/>
        <w:spacing w:line="500" w:lineRule="exact"/>
        <w:ind w:leftChars="200" w:left="991" w:hangingChars="175" w:hanging="511"/>
        <w:jc w:val="both"/>
        <w:rPr>
          <w:rFonts w:ascii="標楷體" w:eastAsia="標楷體" w:hAnsi="標楷體"/>
          <w:spacing w:val="6"/>
          <w:sz w:val="28"/>
          <w:szCs w:val="28"/>
        </w:rPr>
      </w:pPr>
      <w:r w:rsidRPr="005F6313">
        <w:rPr>
          <w:rFonts w:ascii="標楷體" w:eastAsia="標楷體" w:hAnsi="標楷體" w:hint="eastAsia"/>
          <w:spacing w:val="6"/>
          <w:sz w:val="28"/>
          <w:szCs w:val="28"/>
        </w:rPr>
        <w:t>9.</w:t>
      </w:r>
      <w:r w:rsidR="00B928A3" w:rsidRPr="005F6313">
        <w:rPr>
          <w:rFonts w:ascii="標楷體" w:eastAsia="標楷體" w:hAnsi="標楷體" w:hint="eastAsia"/>
          <w:spacing w:val="6"/>
          <w:sz w:val="28"/>
          <w:szCs w:val="28"/>
        </w:rPr>
        <w:t xml:space="preserve"> </w:t>
      </w:r>
      <w:r w:rsidRPr="005F6313">
        <w:rPr>
          <w:rFonts w:ascii="標楷體" w:eastAsia="標楷體" w:hAnsi="標楷體" w:hint="eastAsia"/>
          <w:spacing w:val="6"/>
          <w:sz w:val="28"/>
          <w:szCs w:val="28"/>
        </w:rPr>
        <w:t>書目資訊中心：國內外書目網路合作資源建置之規劃、協調及推動執行。</w:t>
      </w:r>
    </w:p>
    <w:p w14:paraId="4F1C8C38" w14:textId="77777777" w:rsidR="008E40DB" w:rsidRPr="005F6313" w:rsidRDefault="008E40DB" w:rsidP="00B928A3">
      <w:pPr>
        <w:pStyle w:val="a7"/>
        <w:snapToGrid w:val="0"/>
        <w:spacing w:line="500" w:lineRule="exact"/>
        <w:ind w:leftChars="200" w:left="772" w:hangingChars="100" w:hanging="292"/>
        <w:jc w:val="both"/>
        <w:rPr>
          <w:rFonts w:ascii="標楷體" w:eastAsia="標楷體" w:hAnsi="標楷體"/>
          <w:spacing w:val="6"/>
          <w:sz w:val="28"/>
          <w:szCs w:val="28"/>
        </w:rPr>
      </w:pPr>
      <w:r w:rsidRPr="005F6313">
        <w:rPr>
          <w:rFonts w:ascii="標楷體" w:eastAsia="標楷體" w:hAnsi="標楷體" w:hint="eastAsia"/>
          <w:spacing w:val="6"/>
          <w:sz w:val="28"/>
          <w:szCs w:val="28"/>
        </w:rPr>
        <w:lastRenderedPageBreak/>
        <w:t>10.出版中心：圖書資訊學專業書刊編印及出版事宜。</w:t>
      </w:r>
    </w:p>
    <w:p w14:paraId="153C1324" w14:textId="77777777" w:rsidR="0035742D" w:rsidRPr="005F6313" w:rsidRDefault="008E40DB" w:rsidP="00B928A3">
      <w:pPr>
        <w:pStyle w:val="a7"/>
        <w:snapToGrid w:val="0"/>
        <w:spacing w:line="500" w:lineRule="exact"/>
        <w:ind w:leftChars="200" w:left="772" w:hangingChars="100" w:hanging="292"/>
        <w:jc w:val="both"/>
        <w:rPr>
          <w:rFonts w:ascii="標楷體" w:eastAsia="標楷體" w:hAnsi="標楷體"/>
          <w:spacing w:val="6"/>
          <w:sz w:val="28"/>
          <w:szCs w:val="28"/>
        </w:rPr>
      </w:pPr>
      <w:r w:rsidRPr="005F6313">
        <w:rPr>
          <w:rFonts w:ascii="標楷體" w:eastAsia="標楷體" w:hAnsi="標楷體" w:hint="eastAsia"/>
          <w:spacing w:val="6"/>
          <w:sz w:val="28"/>
          <w:szCs w:val="28"/>
        </w:rPr>
        <w:t>11</w:t>
      </w:r>
      <w:r w:rsidR="0035742D" w:rsidRPr="005F6313">
        <w:rPr>
          <w:rFonts w:ascii="標楷體" w:eastAsia="標楷體" w:hAnsi="標楷體" w:hint="eastAsia"/>
          <w:spacing w:val="6"/>
          <w:sz w:val="28"/>
          <w:szCs w:val="28"/>
        </w:rPr>
        <w:t>.秘書室：文書、庶務、出納、營繕及不屬其他單位事項。</w:t>
      </w:r>
    </w:p>
    <w:p w14:paraId="3CB71AE7" w14:textId="77777777" w:rsidR="0035742D" w:rsidRPr="005F6313" w:rsidRDefault="008E40DB" w:rsidP="00B928A3">
      <w:pPr>
        <w:pStyle w:val="a7"/>
        <w:snapToGrid w:val="0"/>
        <w:spacing w:line="500" w:lineRule="exact"/>
        <w:ind w:leftChars="200" w:left="772" w:hangingChars="100" w:hanging="292"/>
        <w:jc w:val="both"/>
        <w:rPr>
          <w:rFonts w:ascii="標楷體" w:eastAsia="標楷體" w:hAnsi="標楷體"/>
          <w:spacing w:val="6"/>
          <w:sz w:val="28"/>
          <w:szCs w:val="28"/>
        </w:rPr>
      </w:pPr>
      <w:r w:rsidRPr="005F6313">
        <w:rPr>
          <w:rFonts w:ascii="標楷體" w:eastAsia="標楷體" w:hAnsi="標楷體" w:hint="eastAsia"/>
          <w:spacing w:val="6"/>
          <w:sz w:val="28"/>
          <w:szCs w:val="28"/>
        </w:rPr>
        <w:t>12</w:t>
      </w:r>
      <w:r w:rsidR="0035742D" w:rsidRPr="005F6313">
        <w:rPr>
          <w:rFonts w:ascii="標楷體" w:eastAsia="標楷體" w:hAnsi="標楷體" w:hint="eastAsia"/>
          <w:spacing w:val="6"/>
          <w:sz w:val="28"/>
          <w:szCs w:val="28"/>
        </w:rPr>
        <w:t>.人事室：辦理人事管理事項。</w:t>
      </w:r>
    </w:p>
    <w:p w14:paraId="578FED0D" w14:textId="77777777" w:rsidR="0035742D" w:rsidRPr="005F6313" w:rsidRDefault="008E40DB" w:rsidP="00B928A3">
      <w:pPr>
        <w:pStyle w:val="a7"/>
        <w:snapToGrid w:val="0"/>
        <w:spacing w:line="500" w:lineRule="exact"/>
        <w:ind w:leftChars="200" w:left="772" w:hangingChars="100" w:hanging="292"/>
        <w:jc w:val="both"/>
        <w:rPr>
          <w:rFonts w:ascii="標楷體" w:eastAsia="標楷體" w:hAnsi="標楷體"/>
          <w:spacing w:val="6"/>
        </w:rPr>
      </w:pPr>
      <w:r w:rsidRPr="005F6313">
        <w:rPr>
          <w:rFonts w:ascii="標楷體" w:eastAsia="標楷體" w:hAnsi="標楷體" w:hint="eastAsia"/>
          <w:spacing w:val="6"/>
          <w:sz w:val="28"/>
          <w:szCs w:val="28"/>
        </w:rPr>
        <w:t>13</w:t>
      </w:r>
      <w:r w:rsidR="0035742D" w:rsidRPr="005F6313">
        <w:rPr>
          <w:rFonts w:ascii="標楷體" w:eastAsia="標楷體" w:hAnsi="標楷體" w:hint="eastAsia"/>
          <w:spacing w:val="6"/>
          <w:sz w:val="28"/>
          <w:szCs w:val="28"/>
        </w:rPr>
        <w:t>.政風室：辦理政風事項。</w:t>
      </w:r>
    </w:p>
    <w:p w14:paraId="47860375" w14:textId="77777777" w:rsidR="008933C1" w:rsidRPr="005F6313" w:rsidRDefault="008E40DB" w:rsidP="00B928A3">
      <w:pPr>
        <w:pStyle w:val="a7"/>
        <w:snapToGrid w:val="0"/>
        <w:spacing w:line="500" w:lineRule="exact"/>
        <w:ind w:leftChars="200" w:left="918" w:hangingChars="150" w:hanging="438"/>
        <w:jc w:val="both"/>
        <w:rPr>
          <w:rFonts w:ascii="標楷體" w:eastAsia="標楷體" w:hAnsi="標楷體"/>
          <w:spacing w:val="6"/>
          <w:sz w:val="28"/>
          <w:szCs w:val="28"/>
        </w:rPr>
      </w:pPr>
      <w:r w:rsidRPr="005F6313">
        <w:rPr>
          <w:rFonts w:ascii="標楷體" w:eastAsia="標楷體" w:hAnsi="標楷體" w:hint="eastAsia"/>
          <w:spacing w:val="6"/>
          <w:sz w:val="28"/>
          <w:szCs w:val="28"/>
        </w:rPr>
        <w:t>14</w:t>
      </w:r>
      <w:r w:rsidR="0035742D" w:rsidRPr="005F6313">
        <w:rPr>
          <w:rFonts w:ascii="標楷體" w:eastAsia="標楷體" w:hAnsi="標楷體" w:hint="eastAsia"/>
          <w:spacing w:val="6"/>
          <w:sz w:val="28"/>
          <w:szCs w:val="28"/>
        </w:rPr>
        <w:t>.主計室：辦理歲計、會計及統計事項。</w:t>
      </w:r>
    </w:p>
    <w:p w14:paraId="7B3F8361" w14:textId="77777777" w:rsidR="00B928A3" w:rsidRPr="005F6313" w:rsidRDefault="00B928A3" w:rsidP="00B928A3">
      <w:pPr>
        <w:pStyle w:val="a7"/>
        <w:snapToGrid w:val="0"/>
        <w:spacing w:line="500" w:lineRule="exact"/>
        <w:ind w:leftChars="200" w:left="918" w:hangingChars="150" w:hanging="438"/>
        <w:jc w:val="both"/>
        <w:rPr>
          <w:rFonts w:ascii="標楷體" w:eastAsia="標楷體" w:hAnsi="標楷體"/>
          <w:spacing w:val="6"/>
          <w:sz w:val="28"/>
          <w:szCs w:val="28"/>
        </w:rPr>
      </w:pPr>
    </w:p>
    <w:p w14:paraId="4EA0254F" w14:textId="77777777" w:rsidR="00B928A3" w:rsidRPr="005F6313" w:rsidRDefault="00B928A3">
      <w:pPr>
        <w:widowControl/>
        <w:rPr>
          <w:rFonts w:ascii="標楷體" w:eastAsia="標楷體" w:hAnsi="標楷體"/>
          <w:spacing w:val="6"/>
          <w:sz w:val="28"/>
          <w:szCs w:val="28"/>
        </w:rPr>
      </w:pPr>
      <w:r w:rsidRPr="005F6313">
        <w:rPr>
          <w:rFonts w:ascii="標楷體" w:eastAsia="標楷體" w:hAnsi="標楷體"/>
          <w:spacing w:val="6"/>
          <w:sz w:val="28"/>
          <w:szCs w:val="28"/>
        </w:rPr>
        <w:br w:type="page"/>
      </w:r>
    </w:p>
    <w:p w14:paraId="70C43850" w14:textId="77777777" w:rsidR="00B928A3" w:rsidRPr="005F6313" w:rsidRDefault="00B928A3" w:rsidP="00B928A3">
      <w:pPr>
        <w:pStyle w:val="a7"/>
        <w:snapToGrid w:val="0"/>
        <w:spacing w:line="500" w:lineRule="exact"/>
        <w:ind w:left="1202" w:right="57" w:hanging="1145"/>
        <w:jc w:val="both"/>
        <w:rPr>
          <w:rFonts w:ascii="標楷體" w:eastAsia="標楷體" w:hAnsi="標楷體"/>
          <w:sz w:val="28"/>
          <w:szCs w:val="28"/>
        </w:rPr>
      </w:pPr>
      <w:r w:rsidRPr="005F6313">
        <w:rPr>
          <w:rFonts w:ascii="標楷體" w:eastAsia="標楷體" w:hAnsi="標楷體" w:hint="eastAsia"/>
          <w:sz w:val="28"/>
          <w:szCs w:val="28"/>
        </w:rPr>
        <w:lastRenderedPageBreak/>
        <w:t>(三)組織系統圖及預算員額說明表</w:t>
      </w:r>
    </w:p>
    <w:p w14:paraId="32B1557E" w14:textId="77777777" w:rsidR="00C9463D" w:rsidRPr="005F6313" w:rsidRDefault="00365291" w:rsidP="00AC4FAB">
      <w:pPr>
        <w:pStyle w:val="a7"/>
        <w:snapToGrid w:val="0"/>
        <w:spacing w:line="324" w:lineRule="auto"/>
        <w:ind w:leftChars="200" w:left="840" w:hangingChars="150" w:hanging="360"/>
        <w:jc w:val="both"/>
        <w:rPr>
          <w:rFonts w:ascii="標楷體" w:eastAsia="標楷體" w:hAnsi="標楷體"/>
          <w:spacing w:val="6"/>
        </w:rPr>
      </w:pPr>
      <w:r w:rsidRPr="005F6313">
        <w:rPr>
          <w:rFonts w:ascii="標楷體" w:eastAsia="標楷體" w:hAnsi="標楷體"/>
          <w:noProof/>
          <w:spacing w:val="6"/>
        </w:rPr>
        <mc:AlternateContent>
          <mc:Choice Requires="wpc">
            <w:drawing>
              <wp:inline distT="0" distB="0" distL="0" distR="0" wp14:anchorId="5B49CF26" wp14:editId="399CBAAD">
                <wp:extent cx="4826000" cy="5819775"/>
                <wp:effectExtent l="0" t="0" r="0" b="0"/>
                <wp:docPr id="1082" name="畫布 10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1119"/>
                        <wpg:cNvGrpSpPr>
                          <a:grpSpLocks/>
                        </wpg:cNvGrpSpPr>
                        <wpg:grpSpPr bwMode="auto">
                          <a:xfrm>
                            <a:off x="542925" y="113030"/>
                            <a:ext cx="3018790" cy="5618480"/>
                            <a:chOff x="2081" y="4445"/>
                            <a:chExt cx="4754" cy="8848"/>
                          </a:xfrm>
                        </wpg:grpSpPr>
                        <wpg:grpSp>
                          <wpg:cNvPr id="3" name="Group 1118"/>
                          <wpg:cNvGrpSpPr>
                            <a:grpSpLocks/>
                          </wpg:cNvGrpSpPr>
                          <wpg:grpSpPr bwMode="auto">
                            <a:xfrm>
                              <a:off x="2081" y="4445"/>
                              <a:ext cx="4753" cy="8590"/>
                              <a:chOff x="2081" y="4445"/>
                              <a:chExt cx="4753" cy="8590"/>
                            </a:xfrm>
                          </wpg:grpSpPr>
                          <wps:wsp>
                            <wps:cNvPr id="4" name="Line 6"/>
                            <wps:cNvCnPr>
                              <a:cxnSpLocks noChangeShapeType="1"/>
                            </wps:cNvCnPr>
                            <wps:spPr bwMode="auto">
                              <a:xfrm>
                                <a:off x="2215" y="7740"/>
                                <a:ext cx="20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8"/>
                            <wps:cNvSpPr txBox="1">
                              <a:spLocks noChangeArrowheads="1"/>
                            </wps:cNvSpPr>
                            <wps:spPr bwMode="auto">
                              <a:xfrm>
                                <a:off x="2081" y="7135"/>
                                <a:ext cx="403" cy="1200"/>
                              </a:xfrm>
                              <a:prstGeom prst="rect">
                                <a:avLst/>
                              </a:prstGeom>
                              <a:solidFill>
                                <a:srgbClr val="FFFFFF"/>
                              </a:solidFill>
                              <a:ln w="12700">
                                <a:solidFill>
                                  <a:srgbClr val="000000"/>
                                </a:solidFill>
                                <a:miter lim="800000"/>
                                <a:headEnd/>
                                <a:tailEnd/>
                              </a:ln>
                            </wps:spPr>
                            <wps:txbx>
                              <w:txbxContent>
                                <w:p w14:paraId="35827BCF"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69D4965A"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p>
                                <w:p w14:paraId="1B98F8F4"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wps:txbx>
                            <wps:bodyPr rot="0" vert="horz" wrap="square" lIns="18000" tIns="10800" rIns="18000" bIns="10800" anchor="t" anchorCtr="0">
                              <a:noAutofit/>
                            </wps:bodyPr>
                          </wps:wsp>
                          <wps:wsp>
                            <wps:cNvPr id="6" name="Line 13"/>
                            <wps:cNvCnPr>
                              <a:cxnSpLocks noChangeShapeType="1"/>
                            </wps:cNvCnPr>
                            <wps:spPr bwMode="auto">
                              <a:xfrm>
                                <a:off x="3891" y="4763"/>
                                <a:ext cx="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 name="Line 14"/>
                            <wps:cNvCnPr>
                              <a:cxnSpLocks noChangeShapeType="1"/>
                            </wps:cNvCnPr>
                            <wps:spPr bwMode="auto">
                              <a:xfrm>
                                <a:off x="3882" y="5283"/>
                                <a:ext cx="2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Line 15"/>
                            <wps:cNvCnPr>
                              <a:cxnSpLocks noChangeShapeType="1"/>
                            </wps:cNvCnPr>
                            <wps:spPr bwMode="auto">
                              <a:xfrm>
                                <a:off x="3899" y="5855"/>
                                <a:ext cx="287"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Line 16"/>
                            <wps:cNvCnPr>
                              <a:cxnSpLocks noChangeShapeType="1"/>
                            </wps:cNvCnPr>
                            <wps:spPr bwMode="auto">
                              <a:xfrm>
                                <a:off x="3899" y="6415"/>
                                <a:ext cx="288"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Line 18"/>
                            <wps:cNvCnPr>
                              <a:cxnSpLocks noChangeShapeType="1"/>
                            </wps:cNvCnPr>
                            <wps:spPr bwMode="auto">
                              <a:xfrm>
                                <a:off x="3915" y="8346"/>
                                <a:ext cx="288"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20"/>
                            <wps:cNvCnPr>
                              <a:cxnSpLocks noChangeShapeType="1"/>
                            </wps:cNvCnPr>
                            <wps:spPr bwMode="auto">
                              <a:xfrm>
                                <a:off x="3889" y="9616"/>
                                <a:ext cx="285"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Line 21"/>
                            <wps:cNvCnPr>
                              <a:cxnSpLocks noChangeShapeType="1"/>
                            </wps:cNvCnPr>
                            <wps:spPr bwMode="auto">
                              <a:xfrm>
                                <a:off x="3901" y="10268"/>
                                <a:ext cx="286"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26"/>
                            <wps:cNvSpPr txBox="1">
                              <a:spLocks noChangeArrowheads="1"/>
                            </wps:cNvSpPr>
                            <wps:spPr bwMode="auto">
                              <a:xfrm>
                                <a:off x="4156" y="4445"/>
                                <a:ext cx="2575" cy="488"/>
                              </a:xfrm>
                              <a:prstGeom prst="rect">
                                <a:avLst/>
                              </a:prstGeom>
                              <a:solidFill>
                                <a:srgbClr val="FFFFFF"/>
                              </a:solidFill>
                              <a:ln w="12700">
                                <a:solidFill>
                                  <a:srgbClr val="000000"/>
                                </a:solidFill>
                                <a:miter lim="800000"/>
                                <a:headEnd/>
                                <a:tailEnd/>
                              </a:ln>
                            </wps:spPr>
                            <wps:txbx>
                              <w:txbxContent>
                                <w:p w14:paraId="6EA0984D" w14:textId="77777777" w:rsidR="00BA0326" w:rsidRPr="007E6D44" w:rsidRDefault="00BA0326" w:rsidP="008B62C0">
                                  <w:pPr>
                                    <w:autoSpaceDE w:val="0"/>
                                    <w:autoSpaceDN w:val="0"/>
                                    <w:adjustRightInd w:val="0"/>
                                    <w:jc w:val="center"/>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圖書館事業發展組</w:t>
                                  </w:r>
                                </w:p>
                              </w:txbxContent>
                            </wps:txbx>
                            <wps:bodyPr rot="0" vert="horz" wrap="square" lIns="18000" tIns="10800" rIns="18000" bIns="10800" anchor="t" anchorCtr="0">
                              <a:noAutofit/>
                            </wps:bodyPr>
                          </wps:wsp>
                          <wps:wsp>
                            <wps:cNvPr id="14" name="Text Box 27"/>
                            <wps:cNvSpPr txBox="1">
                              <a:spLocks noChangeArrowheads="1"/>
                            </wps:cNvSpPr>
                            <wps:spPr bwMode="auto">
                              <a:xfrm>
                                <a:off x="4173" y="5037"/>
                                <a:ext cx="2574" cy="451"/>
                              </a:xfrm>
                              <a:prstGeom prst="rect">
                                <a:avLst/>
                              </a:prstGeom>
                              <a:solidFill>
                                <a:srgbClr val="FFFFFF"/>
                              </a:solidFill>
                              <a:ln w="12700">
                                <a:solidFill>
                                  <a:srgbClr val="000000"/>
                                </a:solidFill>
                                <a:miter lim="800000"/>
                                <a:headEnd/>
                                <a:tailEnd/>
                              </a:ln>
                            </wps:spPr>
                            <wps:txbx>
                              <w:txbxContent>
                                <w:p w14:paraId="6895CF06"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D962E7">
                                    <w:rPr>
                                      <w:rFonts w:ascii="標楷體" w:eastAsia="標楷體" w:hAnsi="標楷體" w:cs="新細明體" w:hint="eastAsia"/>
                                      <w:bCs/>
                                      <w:color w:val="000000"/>
                                      <w:w w:val="95"/>
                                      <w:sz w:val="26"/>
                                      <w:szCs w:val="24"/>
                                      <w:lang w:val="zh-TW"/>
                                    </w:rPr>
                                    <w:t>館藏發展及書目管理組</w:t>
                                  </w:r>
                                  <w:r w:rsidRPr="007E6D44">
                                    <w:rPr>
                                      <w:rFonts w:ascii="標楷體" w:eastAsia="標楷體" w:hAnsi="標楷體" w:cs="新細明體" w:hint="eastAsia"/>
                                      <w:bCs/>
                                      <w:color w:val="000000"/>
                                      <w:sz w:val="26"/>
                                      <w:szCs w:val="24"/>
                                      <w:lang w:val="zh-TW"/>
                                    </w:rPr>
                                    <w:t>組</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5" name="Text Box 29"/>
                            <wps:cNvSpPr txBox="1">
                              <a:spLocks noChangeArrowheads="1"/>
                            </wps:cNvSpPr>
                            <wps:spPr bwMode="auto">
                              <a:xfrm>
                                <a:off x="4173" y="6213"/>
                                <a:ext cx="2598" cy="417"/>
                              </a:xfrm>
                              <a:prstGeom prst="rect">
                                <a:avLst/>
                              </a:prstGeom>
                              <a:solidFill>
                                <a:srgbClr val="FFFFFF"/>
                              </a:solidFill>
                              <a:ln w="12700">
                                <a:solidFill>
                                  <a:srgbClr val="000000"/>
                                </a:solidFill>
                                <a:miter lim="800000"/>
                                <a:headEnd/>
                                <a:tailEnd/>
                              </a:ln>
                            </wps:spPr>
                            <wps:txbx>
                              <w:txbxContent>
                                <w:p w14:paraId="278DB879"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特藏文獻組</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6" name="Text Box 30"/>
                            <wps:cNvSpPr txBox="1">
                              <a:spLocks noChangeArrowheads="1"/>
                            </wps:cNvSpPr>
                            <wps:spPr bwMode="auto">
                              <a:xfrm>
                                <a:off x="4173" y="6800"/>
                                <a:ext cx="2598" cy="488"/>
                              </a:xfrm>
                              <a:prstGeom prst="rect">
                                <a:avLst/>
                              </a:prstGeom>
                              <a:solidFill>
                                <a:srgbClr val="FFFFFF"/>
                              </a:solidFill>
                              <a:ln w="12700">
                                <a:solidFill>
                                  <a:srgbClr val="000000"/>
                                </a:solidFill>
                                <a:miter lim="800000"/>
                                <a:headEnd/>
                                <a:tailEnd/>
                              </a:ln>
                            </wps:spPr>
                            <wps:txbx>
                              <w:txbxContent>
                                <w:p w14:paraId="04BAF712"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數位知識系統組</w:t>
                                  </w:r>
                                </w:p>
                              </w:txbxContent>
                            </wps:txbx>
                            <wps:bodyPr rot="0" vert="horz" wrap="square" lIns="18000" tIns="10800" rIns="18000" bIns="10800" anchor="t" anchorCtr="0">
                              <a:noAutofit/>
                            </wps:bodyPr>
                          </wps:wsp>
                          <wps:wsp>
                            <wps:cNvPr id="17" name="Text Box 32"/>
                            <wps:cNvSpPr txBox="1">
                              <a:spLocks noChangeArrowheads="1"/>
                            </wps:cNvSpPr>
                            <wps:spPr bwMode="auto">
                              <a:xfrm>
                                <a:off x="4199" y="10064"/>
                                <a:ext cx="2572" cy="451"/>
                              </a:xfrm>
                              <a:prstGeom prst="rect">
                                <a:avLst/>
                              </a:prstGeom>
                              <a:solidFill>
                                <a:srgbClr val="FFFFFF"/>
                              </a:solidFill>
                              <a:ln w="12700">
                                <a:solidFill>
                                  <a:srgbClr val="000000"/>
                                </a:solidFill>
                                <a:miter lim="800000"/>
                                <a:headEnd/>
                                <a:tailEnd/>
                              </a:ln>
                            </wps:spPr>
                            <wps:txbx>
                              <w:txbxContent>
                                <w:p w14:paraId="420D1251"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主計室</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8" name="Text Box 33"/>
                            <wps:cNvSpPr txBox="1">
                              <a:spLocks noChangeArrowheads="1"/>
                            </wps:cNvSpPr>
                            <wps:spPr bwMode="auto">
                              <a:xfrm>
                                <a:off x="4181" y="8131"/>
                                <a:ext cx="2573" cy="488"/>
                              </a:xfrm>
                              <a:prstGeom prst="rect">
                                <a:avLst/>
                              </a:prstGeom>
                              <a:solidFill>
                                <a:srgbClr val="FFFFFF"/>
                              </a:solidFill>
                              <a:ln w="12700">
                                <a:solidFill>
                                  <a:srgbClr val="000000"/>
                                </a:solidFill>
                                <a:miter lim="800000"/>
                                <a:headEnd/>
                                <a:tailEnd/>
                              </a:ln>
                            </wps:spPr>
                            <wps:txbx>
                              <w:txbxContent>
                                <w:p w14:paraId="17A98FE6"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秘書室</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9" name="Text Box 35"/>
                            <wps:cNvSpPr txBox="1">
                              <a:spLocks noChangeArrowheads="1"/>
                            </wps:cNvSpPr>
                            <wps:spPr bwMode="auto">
                              <a:xfrm>
                                <a:off x="4197" y="9430"/>
                                <a:ext cx="2571" cy="485"/>
                              </a:xfrm>
                              <a:prstGeom prst="rect">
                                <a:avLst/>
                              </a:prstGeom>
                              <a:solidFill>
                                <a:srgbClr val="FFFFFF"/>
                              </a:solidFill>
                              <a:ln w="12700">
                                <a:solidFill>
                                  <a:srgbClr val="000000"/>
                                </a:solidFill>
                                <a:miter lim="800000"/>
                                <a:headEnd/>
                                <a:tailEnd/>
                              </a:ln>
                            </wps:spPr>
                            <wps:txbx>
                              <w:txbxContent>
                                <w:p w14:paraId="7112D5E2"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政風室</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20" name="Text Box 36"/>
                            <wps:cNvSpPr txBox="1">
                              <a:spLocks noChangeArrowheads="1"/>
                            </wps:cNvSpPr>
                            <wps:spPr bwMode="auto">
                              <a:xfrm>
                                <a:off x="4181" y="8780"/>
                                <a:ext cx="2573" cy="502"/>
                              </a:xfrm>
                              <a:prstGeom prst="rect">
                                <a:avLst/>
                              </a:prstGeom>
                              <a:solidFill>
                                <a:srgbClr val="FFFFFF"/>
                              </a:solidFill>
                              <a:ln w="12700">
                                <a:solidFill>
                                  <a:srgbClr val="000000"/>
                                </a:solidFill>
                                <a:miter lim="800000"/>
                                <a:headEnd/>
                                <a:tailEnd/>
                              </a:ln>
                            </wps:spPr>
                            <wps:txbx>
                              <w:txbxContent>
                                <w:p w14:paraId="08F83247"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人事室</w:t>
                                  </w:r>
                                </w:p>
                              </w:txbxContent>
                            </wps:txbx>
                            <wps:bodyPr rot="0" vert="horz" wrap="square" lIns="18000" tIns="10800" rIns="18000" bIns="10800" anchor="t" anchorCtr="0">
                              <a:noAutofit/>
                            </wps:bodyPr>
                          </wps:wsp>
                          <wps:wsp>
                            <wps:cNvPr id="21" name="Text Box 8"/>
                            <wps:cNvSpPr txBox="1">
                              <a:spLocks noChangeArrowheads="1"/>
                            </wps:cNvSpPr>
                            <wps:spPr bwMode="auto">
                              <a:xfrm>
                                <a:off x="2884" y="7135"/>
                                <a:ext cx="470" cy="1200"/>
                              </a:xfrm>
                              <a:prstGeom prst="rect">
                                <a:avLst/>
                              </a:prstGeom>
                              <a:solidFill>
                                <a:srgbClr val="FFFFFF"/>
                              </a:solidFill>
                              <a:ln w="12700">
                                <a:solidFill>
                                  <a:srgbClr val="000000"/>
                                </a:solidFill>
                                <a:miter lim="800000"/>
                                <a:headEnd/>
                                <a:tailEnd/>
                              </a:ln>
                            </wps:spPr>
                            <wps:txbx>
                              <w:txbxContent>
                                <w:p w14:paraId="0002BD35"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副</w:t>
                                  </w:r>
                                </w:p>
                                <w:p w14:paraId="042149D6"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0C1A5756"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wps:txbx>
                            <wps:bodyPr rot="0" vert="horz" wrap="square" lIns="18000" tIns="10800" rIns="18000" bIns="10800" anchor="t" anchorCtr="0">
                              <a:noAutofit/>
                            </wps:bodyPr>
                          </wps:wsp>
                          <wps:wsp>
                            <wps:cNvPr id="22" name="Text Box 34"/>
                            <wps:cNvSpPr txBox="1">
                              <a:spLocks noChangeArrowheads="1"/>
                            </wps:cNvSpPr>
                            <wps:spPr bwMode="auto">
                              <a:xfrm>
                                <a:off x="4165" y="7470"/>
                                <a:ext cx="2615" cy="487"/>
                              </a:xfrm>
                              <a:prstGeom prst="rect">
                                <a:avLst/>
                              </a:prstGeom>
                              <a:solidFill>
                                <a:srgbClr val="FFFFFF"/>
                              </a:solidFill>
                              <a:ln w="12700">
                                <a:solidFill>
                                  <a:srgbClr val="000000"/>
                                </a:solidFill>
                                <a:miter lim="800000"/>
                                <a:headEnd/>
                                <a:tailEnd/>
                              </a:ln>
                            </wps:spPr>
                            <wps:txbx>
                              <w:txbxContent>
                                <w:p w14:paraId="1B4141D6"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國際合作組</w:t>
                                  </w:r>
                                </w:p>
                              </w:txbxContent>
                            </wps:txbx>
                            <wps:bodyPr rot="0" vert="horz" wrap="square" lIns="18000" tIns="10800" rIns="18000" bIns="10800" anchor="t" anchorCtr="0">
                              <a:noAutofit/>
                            </wps:bodyPr>
                          </wps:wsp>
                          <wps:wsp>
                            <wps:cNvPr id="23" name="Text Box 28"/>
                            <wps:cNvSpPr txBox="1">
                              <a:spLocks noChangeArrowheads="1"/>
                            </wps:cNvSpPr>
                            <wps:spPr bwMode="auto">
                              <a:xfrm>
                                <a:off x="4173" y="5624"/>
                                <a:ext cx="2574" cy="438"/>
                              </a:xfrm>
                              <a:prstGeom prst="rect">
                                <a:avLst/>
                              </a:prstGeom>
                              <a:solidFill>
                                <a:srgbClr val="FFFFFF"/>
                              </a:solidFill>
                              <a:ln w="12700">
                                <a:solidFill>
                                  <a:srgbClr val="000000"/>
                                </a:solidFill>
                                <a:miter lim="800000"/>
                                <a:headEnd/>
                                <a:tailEnd/>
                              </a:ln>
                            </wps:spPr>
                            <wps:txbx>
                              <w:txbxContent>
                                <w:p w14:paraId="31851361"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知識服務組</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24" name="Rectangle 1104"/>
                            <wps:cNvSpPr>
                              <a:spLocks noChangeArrowheads="1"/>
                            </wps:cNvSpPr>
                            <wps:spPr bwMode="auto">
                              <a:xfrm>
                                <a:off x="4195" y="10721"/>
                                <a:ext cx="2616" cy="485"/>
                              </a:xfrm>
                              <a:prstGeom prst="rect">
                                <a:avLst/>
                              </a:prstGeom>
                              <a:solidFill>
                                <a:srgbClr val="FFFFFF"/>
                              </a:solidFill>
                              <a:ln w="9525">
                                <a:solidFill>
                                  <a:srgbClr val="000000"/>
                                </a:solidFill>
                                <a:miter lim="800000"/>
                                <a:headEnd/>
                                <a:tailEnd/>
                              </a:ln>
                            </wps:spPr>
                            <wps:txbx>
                              <w:txbxContent>
                                <w:p w14:paraId="50F5C16C"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漢學研究中心</w:t>
                                  </w:r>
                                </w:p>
                              </w:txbxContent>
                            </wps:txbx>
                            <wps:bodyPr rot="0" vert="horz" wrap="square" lIns="91440" tIns="45720" rIns="91440" bIns="45720" anchor="t" anchorCtr="0" upright="1">
                              <a:noAutofit/>
                            </wps:bodyPr>
                          </wps:wsp>
                          <wps:wsp>
                            <wps:cNvPr id="25" name="Rectangle 1105"/>
                            <wps:cNvSpPr>
                              <a:spLocks noChangeArrowheads="1"/>
                            </wps:cNvSpPr>
                            <wps:spPr bwMode="auto">
                              <a:xfrm>
                                <a:off x="4195" y="11391"/>
                                <a:ext cx="2632" cy="483"/>
                              </a:xfrm>
                              <a:prstGeom prst="rect">
                                <a:avLst/>
                              </a:prstGeom>
                              <a:solidFill>
                                <a:srgbClr val="FFFFFF"/>
                              </a:solidFill>
                              <a:ln w="9525">
                                <a:solidFill>
                                  <a:srgbClr val="000000"/>
                                </a:solidFill>
                                <a:miter lim="800000"/>
                                <a:headEnd/>
                                <a:tailEnd/>
                              </a:ln>
                            </wps:spPr>
                            <wps:txbx>
                              <w:txbxContent>
                                <w:p w14:paraId="43803748"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國際標準書號中心</w:t>
                                  </w:r>
                                </w:p>
                              </w:txbxContent>
                            </wps:txbx>
                            <wps:bodyPr rot="0" vert="horz" wrap="square" lIns="91440" tIns="45720" rIns="91440" bIns="45720" anchor="t" anchorCtr="0" upright="1">
                              <a:noAutofit/>
                            </wps:bodyPr>
                          </wps:wsp>
                          <wps:wsp>
                            <wps:cNvPr id="26" name="Rectangle 1106"/>
                            <wps:cNvSpPr>
                              <a:spLocks noChangeArrowheads="1"/>
                            </wps:cNvSpPr>
                            <wps:spPr bwMode="auto">
                              <a:xfrm>
                                <a:off x="4195" y="12094"/>
                                <a:ext cx="2639" cy="487"/>
                              </a:xfrm>
                              <a:prstGeom prst="rect">
                                <a:avLst/>
                              </a:prstGeom>
                              <a:solidFill>
                                <a:srgbClr val="FFFFFF"/>
                              </a:solidFill>
                              <a:ln w="9525">
                                <a:solidFill>
                                  <a:srgbClr val="000000"/>
                                </a:solidFill>
                                <a:miter lim="800000"/>
                                <a:headEnd/>
                                <a:tailEnd/>
                              </a:ln>
                            </wps:spPr>
                            <wps:txbx>
                              <w:txbxContent>
                                <w:p w14:paraId="25C2F400"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書目資訊中心</w:t>
                                  </w:r>
                                </w:p>
                              </w:txbxContent>
                            </wps:txbx>
                            <wps:bodyPr rot="0" vert="horz" wrap="square" lIns="91440" tIns="45720" rIns="91440" bIns="45720" anchor="t" anchorCtr="0" upright="1">
                              <a:noAutofit/>
                            </wps:bodyPr>
                          </wps:wsp>
                          <wps:wsp>
                            <wps:cNvPr id="27" name="Line 1107"/>
                            <wps:cNvCnPr>
                              <a:cxnSpLocks noChangeShapeType="1"/>
                            </wps:cNvCnPr>
                            <wps:spPr bwMode="auto">
                              <a:xfrm>
                                <a:off x="3576" y="10956"/>
                                <a:ext cx="571"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Line 1108"/>
                            <wps:cNvCnPr>
                              <a:cxnSpLocks noChangeShapeType="1"/>
                            </wps:cNvCnPr>
                            <wps:spPr bwMode="auto">
                              <a:xfrm>
                                <a:off x="3592" y="11628"/>
                                <a:ext cx="586"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 name="Line 1109"/>
                            <wps:cNvCnPr>
                              <a:cxnSpLocks noChangeShapeType="1"/>
                            </wps:cNvCnPr>
                            <wps:spPr bwMode="auto">
                              <a:xfrm>
                                <a:off x="3593" y="12329"/>
                                <a:ext cx="586"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Line 1110"/>
                            <wps:cNvCnPr>
                              <a:cxnSpLocks noChangeShapeType="1"/>
                            </wps:cNvCnPr>
                            <wps:spPr bwMode="auto">
                              <a:xfrm>
                                <a:off x="3915" y="6977"/>
                                <a:ext cx="251"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111"/>
                            <wps:cNvCnPr>
                              <a:cxnSpLocks noChangeShapeType="1"/>
                            </wps:cNvCnPr>
                            <wps:spPr bwMode="auto">
                              <a:xfrm>
                                <a:off x="3898" y="8968"/>
                                <a:ext cx="268" cy="1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Line 1112"/>
                            <wps:cNvCnPr>
                              <a:cxnSpLocks noChangeShapeType="1"/>
                            </wps:cNvCnPr>
                            <wps:spPr bwMode="auto">
                              <a:xfrm>
                                <a:off x="3898" y="4749"/>
                                <a:ext cx="17" cy="55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113"/>
                            <wps:cNvCnPr>
                              <a:cxnSpLocks noChangeShapeType="1"/>
                            </wps:cNvCnPr>
                            <wps:spPr bwMode="auto">
                              <a:xfrm>
                                <a:off x="3546" y="7763"/>
                                <a:ext cx="34" cy="527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34" name="Rectangle 1116"/>
                          <wps:cNvSpPr>
                            <a:spLocks noChangeArrowheads="1"/>
                          </wps:cNvSpPr>
                          <wps:spPr bwMode="auto">
                            <a:xfrm>
                              <a:off x="4196" y="12806"/>
                              <a:ext cx="2639" cy="487"/>
                            </a:xfrm>
                            <a:prstGeom prst="rect">
                              <a:avLst/>
                            </a:prstGeom>
                            <a:solidFill>
                              <a:srgbClr val="FFFFFF"/>
                            </a:solidFill>
                            <a:ln w="9525">
                              <a:solidFill>
                                <a:srgbClr val="000000"/>
                              </a:solidFill>
                              <a:miter lim="800000"/>
                              <a:headEnd/>
                              <a:tailEnd/>
                            </a:ln>
                          </wps:spPr>
                          <wps:txbx>
                            <w:txbxContent>
                              <w:p w14:paraId="759FC5A8"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出版中心</w:t>
                                </w:r>
                              </w:p>
                            </w:txbxContent>
                          </wps:txbx>
                          <wps:bodyPr rot="0" vert="horz" wrap="square" lIns="91440" tIns="45720" rIns="91440" bIns="45720" anchor="t" anchorCtr="0" upright="1">
                            <a:noAutofit/>
                          </wps:bodyPr>
                        </wps:wsp>
                        <wps:wsp>
                          <wps:cNvPr id="35" name="Line 1117"/>
                          <wps:cNvCnPr>
                            <a:cxnSpLocks noChangeShapeType="1"/>
                          </wps:cNvCnPr>
                          <wps:spPr bwMode="auto">
                            <a:xfrm>
                              <a:off x="3595" y="13043"/>
                              <a:ext cx="586" cy="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5B49CF26" id="畫布 1082" o:spid="_x0000_s1026" editas="canvas" style="width:380pt;height:458.25pt;mso-position-horizontal-relative:char;mso-position-vertical-relative:line" coordsize="48260,5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260;height:58197;visibility:visible;mso-wrap-style:square">
                  <v:fill o:detectmouseclick="t"/>
                  <v:path o:connecttype="none"/>
                </v:shape>
                <v:group id="Group 1119" o:spid="_x0000_s1028" style="position:absolute;left:5429;top:1130;width:30188;height:56185" coordorigin="2081,4445" coordsize="4754,8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1118" o:spid="_x0000_s1029" style="position:absolute;left:2081;top:4445;width:4753;height:8590" coordorigin="2081,4445" coordsize="4753,8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6" o:spid="_x0000_s1030" style="position:absolute;visibility:visible;mso-wrap-style:square" from="2215,7740" to="4236,7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shapetype id="_x0000_t202" coordsize="21600,21600" o:spt="202" path="m,l,21600r21600,l21600,xe">
                      <v:stroke joinstyle="miter"/>
                      <v:path gradientshapeok="t" o:connecttype="rect"/>
                    </v:shapetype>
                    <v:shape id="Text Box 8" o:spid="_x0000_s1031" type="#_x0000_t202" style="position:absolute;left:2081;top:7135;width:403;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" strokeweight="1pt">
                      <v:textbox inset=".5mm,.3mm,.5mm,.3mm">
                        <w:txbxContent>
                          <w:p w14:paraId="35827BCF"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69D4965A"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p>
                          <w:p w14:paraId="1B98F8F4"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v:textbox>
                    </v:shape>
                    <v:line id="Line 13" o:spid="_x0000_s1032" style="position:absolute;visibility:visible;mso-wrap-style:square" from="3891,4763" to="4176,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line id="Line 14" o:spid="_x0000_s1033" style="position:absolute;visibility:visible;mso-wrap-style:square" from="3882,5283" to="4169,5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strokeweight="1.5pt"/>
                    <v:line id="Line 15" o:spid="_x0000_s1034" style="position:absolute;visibility:visible;mso-wrap-style:square" from="3899,5855" to="4186,5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" strokeweight="1.5pt"/>
                    <v:line id="Line 16" o:spid="_x0000_s1035" style="position:absolute;visibility:visible;mso-wrap-style:square" from="3899,6415" to="4187,6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" strokeweight="1.5pt"/>
                    <v:line id="Line 18" o:spid="_x0000_s1036" style="position:absolute;visibility:visible;mso-wrap-style:square" from="3915,8346" to="4203,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" strokeweight="1.5pt"/>
                    <v:line id="Line 20" o:spid="_x0000_s1037" style="position:absolute;visibility:visible;mso-wrap-style:square" from="3889,9616" to="4174,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" strokeweight="1.5pt"/>
                    <v:line id="Line 21" o:spid="_x0000_s1038" style="position:absolute;visibility:visible;mso-wrap-style:square" from="3901,10268" to="4187,10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Text Box 26" o:spid="_x0000_s1039" type="#_x0000_t202" style="position:absolute;left:4156;top:4445;width:2575;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" strokeweight="1pt">
                      <v:textbox inset=".5mm,.3mm,.5mm,.3mm">
                        <w:txbxContent>
                          <w:p w14:paraId="6EA0984D" w14:textId="77777777" w:rsidR="00BA0326" w:rsidRPr="007E6D44" w:rsidRDefault="00BA0326" w:rsidP="008B62C0">
                            <w:pPr>
                              <w:autoSpaceDE w:val="0"/>
                              <w:autoSpaceDN w:val="0"/>
                              <w:adjustRightInd w:val="0"/>
                              <w:jc w:val="center"/>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圖書館事業發展組</w:t>
                            </w:r>
                          </w:p>
                        </w:txbxContent>
                      </v:textbox>
                    </v:shape>
                    <v:shape id="Text Box 27" o:spid="_x0000_s1040" type="#_x0000_t202" style="position:absolute;left:4173;top:5037;width:2574;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" strokeweight="1pt">
                      <v:textbox inset=".5mm,.3mm,.5mm,.3mm">
                        <w:txbxContent>
                          <w:p w14:paraId="6895CF06"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D962E7">
                              <w:rPr>
                                <w:rFonts w:ascii="標楷體" w:eastAsia="標楷體" w:hAnsi="標楷體" w:cs="新細明體" w:hint="eastAsia"/>
                                <w:bCs/>
                                <w:color w:val="000000"/>
                                <w:w w:val="95"/>
                                <w:sz w:val="26"/>
                                <w:szCs w:val="24"/>
                                <w:lang w:val="zh-TW"/>
                              </w:rPr>
                              <w:t>館藏發展及書目管理組</w:t>
                            </w:r>
                            <w:r w:rsidRPr="007E6D44">
                              <w:rPr>
                                <w:rFonts w:ascii="標楷體" w:eastAsia="標楷體" w:hAnsi="標楷體" w:cs="新細明體" w:hint="eastAsia"/>
                                <w:bCs/>
                                <w:color w:val="000000"/>
                                <w:sz w:val="26"/>
                                <w:szCs w:val="24"/>
                                <w:lang w:val="zh-TW"/>
                              </w:rPr>
                              <w:t>組</w:t>
                            </w:r>
                            <w:r w:rsidRPr="007E6D44">
                              <w:rPr>
                                <w:rFonts w:ascii="標楷體" w:eastAsia="標楷體" w:hAnsi="標楷體" w:cs="標楷體"/>
                                <w:bCs/>
                                <w:color w:val="000000"/>
                                <w:sz w:val="26"/>
                                <w:szCs w:val="24"/>
                                <w:lang w:val="zh-TW"/>
                              </w:rPr>
                              <w:t xml:space="preserve"> </w:t>
                            </w:r>
                          </w:p>
                        </w:txbxContent>
                      </v:textbox>
                    </v:shape>
                    <v:shape id="Text Box 29" o:spid="_x0000_s1041" type="#_x0000_t202" style="position:absolute;left:4173;top:6213;width:2598;height: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" strokeweight="1pt">
                      <v:textbox inset=".5mm,.3mm,.5mm,.3mm">
                        <w:txbxContent>
                          <w:p w14:paraId="278DB879"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特藏文獻組</w:t>
                            </w:r>
                            <w:r w:rsidRPr="007E6D44">
                              <w:rPr>
                                <w:rFonts w:ascii="標楷體" w:eastAsia="標楷體" w:hAnsi="標楷體" w:cs="標楷體"/>
                                <w:bCs/>
                                <w:color w:val="000000"/>
                                <w:sz w:val="26"/>
                                <w:szCs w:val="24"/>
                                <w:lang w:val="zh-TW"/>
                              </w:rPr>
                              <w:t xml:space="preserve"> </w:t>
                            </w:r>
                          </w:p>
                        </w:txbxContent>
                      </v:textbox>
                    </v:shape>
                    <v:shape id="Text Box 30" o:spid="_x0000_s1042" type="#_x0000_t202" style="position:absolute;left:4173;top:6800;width:259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" strokeweight="1pt">
                      <v:textbox inset=".5mm,.3mm,.5mm,.3mm">
                        <w:txbxContent>
                          <w:p w14:paraId="04BAF712"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數位知識系統組</w:t>
                            </w:r>
                          </w:p>
                        </w:txbxContent>
                      </v:textbox>
                    </v:shape>
                    <v:shape id="Text Box 32" o:spid="_x0000_s1043" type="#_x0000_t202" style="position:absolute;left:4199;top:10064;width:2572;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" strokeweight="1pt">
                      <v:textbox inset=".5mm,.3mm,.5mm,.3mm">
                        <w:txbxContent>
                          <w:p w14:paraId="420D1251"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主計室</w:t>
                            </w:r>
                            <w:r w:rsidRPr="007E6D44">
                              <w:rPr>
                                <w:rFonts w:ascii="標楷體" w:eastAsia="標楷體" w:hAnsi="標楷體" w:cs="標楷體"/>
                                <w:bCs/>
                                <w:color w:val="000000"/>
                                <w:sz w:val="26"/>
                                <w:szCs w:val="24"/>
                                <w:lang w:val="zh-TW"/>
                              </w:rPr>
                              <w:t xml:space="preserve"> </w:t>
                            </w:r>
                          </w:p>
                        </w:txbxContent>
                      </v:textbox>
                    </v:shape>
                    <v:shape id="Text Box 33" o:spid="_x0000_s1044" type="#_x0000_t202" style="position:absolute;left:4181;top:8131;width:2573;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" strokeweight="1pt">
                      <v:textbox inset=".5mm,.3mm,.5mm,.3mm">
                        <w:txbxContent>
                          <w:p w14:paraId="17A98FE6"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秘書室</w:t>
                            </w:r>
                            <w:r w:rsidRPr="007E6D44">
                              <w:rPr>
                                <w:rFonts w:ascii="標楷體" w:eastAsia="標楷體" w:hAnsi="標楷體" w:cs="標楷體"/>
                                <w:bCs/>
                                <w:color w:val="000000"/>
                                <w:sz w:val="26"/>
                                <w:szCs w:val="24"/>
                                <w:lang w:val="zh-TW"/>
                              </w:rPr>
                              <w:t xml:space="preserve"> </w:t>
                            </w:r>
                          </w:p>
                        </w:txbxContent>
                      </v:textbox>
                    </v:shape>
                    <v:shape id="Text Box 35" o:spid="_x0000_s1045" type="#_x0000_t202" style="position:absolute;left:4197;top:9430;width:2571;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" strokeweight="1pt">
                      <v:textbox inset=".5mm,.3mm,.5mm,.3mm">
                        <w:txbxContent>
                          <w:p w14:paraId="7112D5E2"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政風室</w:t>
                            </w:r>
                            <w:r w:rsidRPr="007E6D44">
                              <w:rPr>
                                <w:rFonts w:ascii="標楷體" w:eastAsia="標楷體" w:hAnsi="標楷體" w:cs="標楷體"/>
                                <w:bCs/>
                                <w:color w:val="000000"/>
                                <w:sz w:val="26"/>
                                <w:szCs w:val="24"/>
                                <w:lang w:val="zh-TW"/>
                              </w:rPr>
                              <w:t xml:space="preserve"> </w:t>
                            </w:r>
                          </w:p>
                        </w:txbxContent>
                      </v:textbox>
                    </v:shape>
                    <v:shape id="Text Box 36" o:spid="_x0000_s1046" type="#_x0000_t202" style="position:absolute;left:4181;top:8780;width:2573;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" strokeweight="1pt">
                      <v:textbox inset=".5mm,.3mm,.5mm,.3mm">
                        <w:txbxContent>
                          <w:p w14:paraId="08F83247"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人事室</w:t>
                            </w:r>
                          </w:p>
                        </w:txbxContent>
                      </v:textbox>
                    </v:shape>
                    <v:shape id="Text Box 8" o:spid="_x0000_s1047" type="#_x0000_t202" style="position:absolute;left:2884;top:7135;width:470;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" strokeweight="1pt">
                      <v:textbox inset=".5mm,.3mm,.5mm,.3mm">
                        <w:txbxContent>
                          <w:p w14:paraId="0002BD35"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副</w:t>
                            </w:r>
                          </w:p>
                          <w:p w14:paraId="042149D6"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0C1A5756"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v:textbox>
                    </v:shape>
                    <v:shape id="Text Box 34" o:spid="_x0000_s1048" type="#_x0000_t202" style="position:absolute;left:4165;top:7470;width:2615;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" strokeweight="1pt">
                      <v:textbox inset=".5mm,.3mm,.5mm,.3mm">
                        <w:txbxContent>
                          <w:p w14:paraId="1B4141D6"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國際合作組</w:t>
                            </w:r>
                          </w:p>
                        </w:txbxContent>
                      </v:textbox>
                    </v:shape>
                    <v:shape id="Text Box 28" o:spid="_x0000_s1049" type="#_x0000_t202" style="position:absolute;left:4173;top:5624;width:2574;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" strokeweight="1pt">
                      <v:textbox inset=".5mm,.3mm,.5mm,.3mm">
                        <w:txbxContent>
                          <w:p w14:paraId="31851361" w14:textId="77777777" w:rsidR="00BA0326" w:rsidRPr="007E6D44" w:rsidRDefault="00BA0326" w:rsidP="00365667">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知識服務組</w:t>
                            </w:r>
                            <w:r w:rsidRPr="007E6D44">
                              <w:rPr>
                                <w:rFonts w:ascii="標楷體" w:eastAsia="標楷體" w:hAnsi="標楷體" w:cs="標楷體"/>
                                <w:bCs/>
                                <w:color w:val="000000"/>
                                <w:sz w:val="26"/>
                                <w:szCs w:val="24"/>
                                <w:lang w:val="zh-TW"/>
                              </w:rPr>
                              <w:t xml:space="preserve"> </w:t>
                            </w:r>
                          </w:p>
                        </w:txbxContent>
                      </v:textbox>
                    </v:shape>
                    <v:rect id="Rectangle 1104" o:spid="_x0000_s1050" style="position:absolute;left:4195;top:10721;width:2616;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50F5C16C"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漢學研究中心</w:t>
                            </w:r>
                          </w:p>
                        </w:txbxContent>
                      </v:textbox>
                    </v:rect>
                    <v:rect id="Rectangle 1105" o:spid="_x0000_s1051" style="position:absolute;left:4195;top:11391;width:2632;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43803748"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國際標準書號中心</w:t>
                            </w:r>
                          </w:p>
                        </w:txbxContent>
                      </v:textbox>
                    </v:rect>
                    <v:rect id="Rectangle 1106" o:spid="_x0000_s1052" style="position:absolute;left:4195;top:12094;width:2639;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25C2F400"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書目資訊中心</w:t>
                            </w:r>
                          </w:p>
                        </w:txbxContent>
                      </v:textbox>
                    </v:rect>
                    <v:line id="Line 1107" o:spid="_x0000_s1053" style="position:absolute;visibility:visible;mso-wrap-style:square" from="3576,10956" to="4147,10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">
                      <v:stroke dashstyle="1 1"/>
                    </v:line>
                    <v:line id="Line 1108" o:spid="_x0000_s1054" style="position:absolute;visibility:visible;mso-wrap-style:square" from="3592,11628" to="4178,11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">
                      <v:stroke dashstyle="1 1"/>
                    </v:line>
                    <v:line id="Line 1109" o:spid="_x0000_s1055" style="position:absolute;visibility:visible;mso-wrap-style:square" from="3593,12329" to="4179,12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">
                      <v:stroke dashstyle="1 1"/>
                    </v:line>
                    <v:line id="Line 1110" o:spid="_x0000_s1056" style="position:absolute;visibility:visible;mso-wrap-style:square" from="3915,6977" to="4166,6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" strokeweight="1.5pt"/>
                    <v:line id="Line 1111" o:spid="_x0000_s1057" style="position:absolute;visibility:visible;mso-wrap-style:square" from="3898,8968" to="4166,8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" strokeweight="1.5pt"/>
                    <v:line id="Line 1112" o:spid="_x0000_s1058" style="position:absolute;visibility:visible;mso-wrap-style:square" from="3898,4749" to="3915,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1113" o:spid="_x0000_s1059" style="position:absolute;visibility:visible;mso-wrap-style:square" from="3546,7763" to="3580,13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">
                      <v:stroke dashstyle="1 1"/>
                    </v:line>
                  </v:group>
                  <v:rect id="Rectangle 1116" o:spid="_x0000_s1060" style="position:absolute;left:4196;top:12806;width:2639;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759FC5A8" w14:textId="77777777" w:rsidR="00BA0326" w:rsidRPr="007E6D44" w:rsidRDefault="00BA0326" w:rsidP="00365667">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出版中心</w:t>
                          </w:r>
                        </w:p>
                      </w:txbxContent>
                    </v:textbox>
                  </v:rect>
                  <v:line id="Line 1117" o:spid="_x0000_s1061" style="position:absolute;visibility:visible;mso-wrap-style:square" from="3595,13043" to="4181,1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b4sxQAAANsAAAAPAAAAZHJzL2Rvd25yZXYueG1sRI9PS8NA&#10;FMTvBb/D8gRvzUaL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Af2b4sxQAAANsAAAAP&#10;AAAAAAAAAAAAAAAAAAcCAABkcnMvZG93bnJldi54bWxQSwUGAAAAAAMAAwC3AAAA+QIAAAAA&#10;">
                    <v:stroke dashstyle="1 1"/>
                  </v:line>
                </v:group>
                <w10:anchorlock/>
              </v:group>
            </w:pict>
          </mc:Fallback>
        </mc:AlternateContent>
      </w:r>
    </w:p>
    <w:p w14:paraId="58298323" w14:textId="77777777" w:rsidR="00D76695" w:rsidRPr="005F6313" w:rsidRDefault="00D76695" w:rsidP="00D76695">
      <w:pPr>
        <w:widowControl/>
        <w:jc w:val="right"/>
        <w:rPr>
          <w:rFonts w:ascii="標楷體" w:eastAsia="標楷體" w:hAnsi="標楷體"/>
          <w:sz w:val="22"/>
        </w:rPr>
      </w:pPr>
    </w:p>
    <w:p w14:paraId="4B98B0AD" w14:textId="77777777" w:rsidR="00D76695" w:rsidRPr="005F6313" w:rsidRDefault="00D76695" w:rsidP="00D76695">
      <w:pPr>
        <w:widowControl/>
        <w:jc w:val="right"/>
        <w:rPr>
          <w:rFonts w:ascii="標楷體" w:eastAsia="標楷體" w:hAnsi="標楷體"/>
          <w:sz w:val="22"/>
        </w:rPr>
      </w:pPr>
    </w:p>
    <w:p w14:paraId="3BBECA52" w14:textId="77777777" w:rsidR="00D76695" w:rsidRPr="005F6313" w:rsidRDefault="00D76695" w:rsidP="00D76695">
      <w:pPr>
        <w:widowControl/>
        <w:tabs>
          <w:tab w:val="left" w:pos="3270"/>
        </w:tabs>
        <w:ind w:right="440"/>
        <w:jc w:val="right"/>
        <w:rPr>
          <w:rFonts w:ascii="標楷體" w:eastAsia="標楷體" w:hAnsi="標楷體"/>
          <w:sz w:val="22"/>
        </w:rPr>
      </w:pPr>
      <w:r w:rsidRPr="005F6313">
        <w:rPr>
          <w:rFonts w:ascii="標楷體" w:eastAsia="標楷體" w:hAnsi="標楷體" w:hint="eastAsia"/>
          <w:sz w:val="22"/>
        </w:rPr>
        <w:t>單位：人</w:t>
      </w:r>
    </w:p>
    <w:tbl>
      <w:tblPr>
        <w:tblW w:w="822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115"/>
        <w:gridCol w:w="1115"/>
        <w:gridCol w:w="1115"/>
        <w:gridCol w:w="1115"/>
        <w:gridCol w:w="1115"/>
        <w:gridCol w:w="1115"/>
      </w:tblGrid>
      <w:tr w:rsidR="00917953" w:rsidRPr="005F6313" w14:paraId="57394D3F" w14:textId="77777777" w:rsidTr="00917953">
        <w:tc>
          <w:tcPr>
            <w:tcW w:w="1530" w:type="dxa"/>
          </w:tcPr>
          <w:p w14:paraId="21646DBA"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機關名稱</w:t>
            </w:r>
          </w:p>
        </w:tc>
        <w:tc>
          <w:tcPr>
            <w:tcW w:w="1115" w:type="dxa"/>
          </w:tcPr>
          <w:p w14:paraId="24D24C6B"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職員</w:t>
            </w:r>
          </w:p>
        </w:tc>
        <w:tc>
          <w:tcPr>
            <w:tcW w:w="1115" w:type="dxa"/>
          </w:tcPr>
          <w:p w14:paraId="32CA622A"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駐警</w:t>
            </w:r>
          </w:p>
        </w:tc>
        <w:tc>
          <w:tcPr>
            <w:tcW w:w="1115" w:type="dxa"/>
          </w:tcPr>
          <w:p w14:paraId="1924AF11"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工友</w:t>
            </w:r>
          </w:p>
        </w:tc>
        <w:tc>
          <w:tcPr>
            <w:tcW w:w="1115" w:type="dxa"/>
          </w:tcPr>
          <w:p w14:paraId="168E87E7"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聘用</w:t>
            </w:r>
          </w:p>
        </w:tc>
        <w:tc>
          <w:tcPr>
            <w:tcW w:w="1115" w:type="dxa"/>
          </w:tcPr>
          <w:p w14:paraId="750073B2"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約僱</w:t>
            </w:r>
          </w:p>
        </w:tc>
        <w:tc>
          <w:tcPr>
            <w:tcW w:w="1115" w:type="dxa"/>
          </w:tcPr>
          <w:p w14:paraId="2D635825"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合計</w:t>
            </w:r>
          </w:p>
        </w:tc>
      </w:tr>
      <w:tr w:rsidR="00917953" w:rsidRPr="005F6313" w14:paraId="7243D94F" w14:textId="77777777" w:rsidTr="00917953">
        <w:tc>
          <w:tcPr>
            <w:tcW w:w="1530" w:type="dxa"/>
          </w:tcPr>
          <w:p w14:paraId="4C554081" w14:textId="77777777" w:rsidR="00917953" w:rsidRPr="005F6313" w:rsidRDefault="00917953" w:rsidP="00D76695">
            <w:pPr>
              <w:jc w:val="center"/>
              <w:rPr>
                <w:rFonts w:ascii="標楷體" w:eastAsia="標楷體" w:hAnsi="標楷體"/>
                <w:sz w:val="25"/>
                <w:szCs w:val="25"/>
              </w:rPr>
            </w:pPr>
            <w:r w:rsidRPr="005F6313">
              <w:rPr>
                <w:rFonts w:ascii="標楷體" w:eastAsia="標楷體" w:hAnsi="標楷體" w:hint="eastAsia"/>
                <w:sz w:val="25"/>
                <w:szCs w:val="25"/>
              </w:rPr>
              <w:t>國家圖書館</w:t>
            </w:r>
          </w:p>
        </w:tc>
        <w:tc>
          <w:tcPr>
            <w:tcW w:w="1115" w:type="dxa"/>
          </w:tcPr>
          <w:p w14:paraId="7D986DCD" w14:textId="77777777" w:rsidR="00917953" w:rsidRPr="005F6313" w:rsidRDefault="00917953" w:rsidP="00D76695">
            <w:pPr>
              <w:jc w:val="center"/>
              <w:rPr>
                <w:rFonts w:ascii="標楷體" w:eastAsia="標楷體" w:hAnsi="標楷體"/>
                <w:sz w:val="26"/>
                <w:szCs w:val="26"/>
              </w:rPr>
            </w:pPr>
            <w:r w:rsidRPr="005F6313">
              <w:rPr>
                <w:rFonts w:ascii="標楷體" w:eastAsia="標楷體" w:hAnsi="標楷體" w:hint="eastAsia"/>
                <w:sz w:val="26"/>
                <w:szCs w:val="26"/>
              </w:rPr>
              <w:t>120</w:t>
            </w:r>
          </w:p>
        </w:tc>
        <w:tc>
          <w:tcPr>
            <w:tcW w:w="1115" w:type="dxa"/>
          </w:tcPr>
          <w:p w14:paraId="5BB9429D" w14:textId="77777777" w:rsidR="00917953" w:rsidRPr="00A53E31" w:rsidRDefault="00917953" w:rsidP="00D76695">
            <w:pPr>
              <w:jc w:val="center"/>
              <w:rPr>
                <w:rFonts w:ascii="標楷體" w:eastAsia="標楷體" w:hAnsi="標楷體"/>
                <w:sz w:val="26"/>
                <w:szCs w:val="26"/>
              </w:rPr>
            </w:pPr>
            <w:r w:rsidRPr="00A53E31">
              <w:rPr>
                <w:rFonts w:ascii="標楷體" w:eastAsia="標楷體" w:hAnsi="標楷體"/>
                <w:sz w:val="26"/>
                <w:szCs w:val="26"/>
              </w:rPr>
              <w:t>5</w:t>
            </w:r>
          </w:p>
        </w:tc>
        <w:tc>
          <w:tcPr>
            <w:tcW w:w="1115" w:type="dxa"/>
          </w:tcPr>
          <w:p w14:paraId="6D3D65A9" w14:textId="0794808C" w:rsidR="00917953" w:rsidRPr="00A53E31" w:rsidRDefault="00137398" w:rsidP="00D76695">
            <w:pPr>
              <w:jc w:val="center"/>
              <w:rPr>
                <w:rFonts w:ascii="標楷體" w:eastAsia="標楷體" w:hAnsi="標楷體"/>
                <w:sz w:val="26"/>
                <w:szCs w:val="26"/>
              </w:rPr>
            </w:pPr>
            <w:r>
              <w:rPr>
                <w:rFonts w:ascii="標楷體" w:eastAsia="標楷體" w:hAnsi="標楷體" w:hint="eastAsia"/>
                <w:sz w:val="26"/>
                <w:szCs w:val="26"/>
              </w:rPr>
              <w:t>5</w:t>
            </w:r>
          </w:p>
        </w:tc>
        <w:tc>
          <w:tcPr>
            <w:tcW w:w="1115" w:type="dxa"/>
          </w:tcPr>
          <w:p w14:paraId="1BD3D728" w14:textId="77777777" w:rsidR="00917953" w:rsidRPr="00A53E31" w:rsidRDefault="00917953" w:rsidP="00D76695">
            <w:pPr>
              <w:jc w:val="center"/>
              <w:rPr>
                <w:rFonts w:ascii="標楷體" w:eastAsia="標楷體" w:hAnsi="標楷體"/>
                <w:sz w:val="26"/>
                <w:szCs w:val="26"/>
              </w:rPr>
            </w:pPr>
            <w:r w:rsidRPr="00A53E31">
              <w:rPr>
                <w:rFonts w:ascii="標楷體" w:eastAsia="標楷體" w:hAnsi="標楷體" w:hint="eastAsia"/>
                <w:sz w:val="26"/>
                <w:szCs w:val="26"/>
              </w:rPr>
              <w:t>5</w:t>
            </w:r>
          </w:p>
        </w:tc>
        <w:tc>
          <w:tcPr>
            <w:tcW w:w="1115" w:type="dxa"/>
          </w:tcPr>
          <w:p w14:paraId="28F1DEEB" w14:textId="77777777" w:rsidR="00917953" w:rsidRPr="00A53E31" w:rsidRDefault="00917953" w:rsidP="00D76695">
            <w:pPr>
              <w:jc w:val="center"/>
              <w:rPr>
                <w:rFonts w:ascii="標楷體" w:eastAsia="標楷體" w:hAnsi="標楷體"/>
                <w:sz w:val="26"/>
                <w:szCs w:val="26"/>
              </w:rPr>
            </w:pPr>
            <w:r w:rsidRPr="00A53E31">
              <w:rPr>
                <w:rFonts w:ascii="標楷體" w:eastAsia="標楷體" w:hAnsi="標楷體" w:hint="eastAsia"/>
                <w:sz w:val="26"/>
                <w:szCs w:val="26"/>
              </w:rPr>
              <w:t>12</w:t>
            </w:r>
          </w:p>
        </w:tc>
        <w:tc>
          <w:tcPr>
            <w:tcW w:w="1115" w:type="dxa"/>
          </w:tcPr>
          <w:p w14:paraId="6201987D" w14:textId="0A5F80A5" w:rsidR="00917953" w:rsidRPr="00A53E31" w:rsidRDefault="00917953" w:rsidP="005B52ED">
            <w:pPr>
              <w:jc w:val="center"/>
              <w:rPr>
                <w:rFonts w:ascii="標楷體" w:eastAsia="標楷體" w:hAnsi="標楷體"/>
                <w:sz w:val="26"/>
                <w:szCs w:val="26"/>
              </w:rPr>
            </w:pPr>
            <w:r w:rsidRPr="00A53E31">
              <w:rPr>
                <w:rFonts w:ascii="標楷體" w:eastAsia="標楷體" w:hAnsi="標楷體"/>
                <w:sz w:val="26"/>
                <w:szCs w:val="26"/>
              </w:rPr>
              <w:t>14</w:t>
            </w:r>
            <w:r w:rsidR="00137398">
              <w:rPr>
                <w:rFonts w:ascii="標楷體" w:eastAsia="標楷體" w:hAnsi="標楷體" w:hint="eastAsia"/>
                <w:sz w:val="26"/>
                <w:szCs w:val="26"/>
              </w:rPr>
              <w:t>7</w:t>
            </w:r>
          </w:p>
        </w:tc>
      </w:tr>
    </w:tbl>
    <w:p w14:paraId="2FF4AD1A" w14:textId="77777777" w:rsidR="007E6D44" w:rsidRPr="005F6313" w:rsidRDefault="007E6D44">
      <w:pPr>
        <w:widowControl/>
        <w:rPr>
          <w:rFonts w:ascii="標楷體" w:eastAsia="標楷體" w:hAnsi="標楷體"/>
          <w:sz w:val="22"/>
        </w:rPr>
      </w:pPr>
    </w:p>
    <w:p w14:paraId="58A18C98" w14:textId="77777777" w:rsidR="00B313F8" w:rsidRPr="005F6313" w:rsidRDefault="00B313F8" w:rsidP="007E6D44">
      <w:pPr>
        <w:pStyle w:val="a7"/>
        <w:snapToGrid w:val="0"/>
        <w:spacing w:line="500" w:lineRule="exact"/>
        <w:ind w:leftChars="200" w:left="772" w:hangingChars="100" w:hanging="292"/>
        <w:jc w:val="both"/>
        <w:rPr>
          <w:rFonts w:ascii="標楷體" w:eastAsia="標楷體" w:hAnsi="標楷體"/>
          <w:spacing w:val="6"/>
          <w:sz w:val="28"/>
          <w:szCs w:val="28"/>
        </w:rPr>
      </w:pPr>
    </w:p>
    <w:p w14:paraId="489B8E5E" w14:textId="69EF9811" w:rsidR="00871369" w:rsidRPr="005F6313" w:rsidRDefault="00871369" w:rsidP="00D76695">
      <w:pPr>
        <w:pStyle w:val="a7"/>
        <w:tabs>
          <w:tab w:val="num" w:pos="720"/>
        </w:tabs>
        <w:snapToGrid w:val="0"/>
        <w:spacing w:line="500" w:lineRule="exact"/>
        <w:jc w:val="both"/>
        <w:rPr>
          <w:rFonts w:ascii="標楷體" w:eastAsia="標楷體" w:hAnsi="標楷體"/>
          <w:bCs/>
          <w:sz w:val="28"/>
          <w:szCs w:val="28"/>
        </w:rPr>
      </w:pPr>
      <w:r w:rsidRPr="005F6313">
        <w:rPr>
          <w:rFonts w:ascii="標楷體" w:eastAsia="標楷體" w:hAnsi="標楷體" w:hint="eastAsia"/>
          <w:bCs/>
          <w:sz w:val="28"/>
          <w:szCs w:val="28"/>
        </w:rPr>
        <w:lastRenderedPageBreak/>
        <w:t>二、施政目標與重點</w:t>
      </w:r>
    </w:p>
    <w:p w14:paraId="12B17C40" w14:textId="77777777" w:rsidR="00F44DFA" w:rsidRPr="008627E7" w:rsidRDefault="004E4BC3" w:rsidP="00D76695">
      <w:pPr>
        <w:snapToGrid w:val="0"/>
        <w:spacing w:line="500" w:lineRule="exact"/>
        <w:ind w:firstLineChars="200" w:firstLine="560"/>
        <w:jc w:val="both"/>
        <w:rPr>
          <w:rFonts w:ascii="標楷體" w:eastAsia="標楷體" w:hAnsi="標楷體"/>
          <w:sz w:val="28"/>
          <w:szCs w:val="28"/>
        </w:rPr>
      </w:pPr>
      <w:r w:rsidRPr="00A53E31">
        <w:rPr>
          <w:rFonts w:ascii="標楷體" w:eastAsia="標楷體" w:hAnsi="標楷體" w:hint="eastAsia"/>
          <w:sz w:val="28"/>
          <w:szCs w:val="28"/>
        </w:rPr>
        <w:t>依「國家圖書館組織法」第一條，本館肩負徵集、整理及典藏全國圖書資訊，弘揚學術，研究、推動及輔導全國各類圖書館發展之任務；爰此，特別盱衡全球圖書資訊專業發展趨勢，以「知識、文化、學習、體驗、創新、合作」6 大核心價值，訂定 6 大願景「國家文獻•典藏加值」，「數位包容•學術領航」，「創新服務•以客為尊」，「智慧臺灣•漢動天下」，「專家服務•引領發展」，「卓越國圖•活力前行」，輔以 12 項策略目標及 61 項行動方案，實踐本館卓越化、專業化、數位化、國際化、多元化、人性化之經營理念，提供貼心創新的讀者服務，以提升全國民眾之幸福力、知</w:t>
      </w:r>
      <w:r w:rsidRPr="008627E7">
        <w:rPr>
          <w:rFonts w:ascii="標楷體" w:eastAsia="標楷體" w:hAnsi="標楷體" w:hint="eastAsia"/>
          <w:sz w:val="28"/>
          <w:szCs w:val="28"/>
        </w:rPr>
        <w:t>識力、文化力、創造力、閱讀力、專業力及親和力，落實本館既定任務並引領全國圖書館拓展黃金新十年藍圖。</w:t>
      </w:r>
    </w:p>
    <w:p w14:paraId="3DF85D65" w14:textId="2DECB03B" w:rsidR="00F44DFA" w:rsidRPr="008627E7" w:rsidRDefault="006A7819" w:rsidP="00D76695">
      <w:pPr>
        <w:snapToGrid w:val="0"/>
        <w:spacing w:line="500" w:lineRule="exact"/>
        <w:ind w:firstLineChars="200" w:firstLine="560"/>
        <w:jc w:val="both"/>
        <w:rPr>
          <w:rFonts w:ascii="標楷體" w:eastAsia="標楷體" w:hAnsi="標楷體"/>
          <w:sz w:val="28"/>
          <w:szCs w:val="28"/>
        </w:rPr>
      </w:pPr>
      <w:r w:rsidRPr="008627E7">
        <w:rPr>
          <w:rFonts w:ascii="標楷體" w:eastAsia="標楷體" w:hAnsi="標楷體" w:hint="eastAsia"/>
          <w:sz w:val="28"/>
          <w:szCs w:val="28"/>
        </w:rPr>
        <w:t>本館</w:t>
      </w:r>
      <w:r w:rsidR="00F44DFA" w:rsidRPr="008627E7">
        <w:rPr>
          <w:rFonts w:ascii="標楷體" w:eastAsia="標楷體" w:hAnsi="標楷體" w:hint="eastAsia"/>
          <w:sz w:val="28"/>
          <w:szCs w:val="28"/>
        </w:rPr>
        <w:t>依據行政院、教育部</w:t>
      </w:r>
      <w:r w:rsidR="005744DC" w:rsidRPr="008627E7">
        <w:rPr>
          <w:rFonts w:ascii="標楷體" w:eastAsia="標楷體" w:hAnsi="標楷體" w:hint="eastAsia"/>
          <w:sz w:val="28"/>
          <w:szCs w:val="28"/>
        </w:rPr>
        <w:t>11</w:t>
      </w:r>
      <w:r w:rsidR="00174BD0" w:rsidRPr="008627E7">
        <w:rPr>
          <w:rFonts w:ascii="標楷體" w:eastAsia="標楷體" w:hAnsi="標楷體" w:hint="eastAsia"/>
          <w:sz w:val="28"/>
          <w:szCs w:val="28"/>
        </w:rPr>
        <w:t>4</w:t>
      </w:r>
      <w:r w:rsidR="00F44DFA" w:rsidRPr="008627E7">
        <w:rPr>
          <w:rFonts w:ascii="標楷體" w:eastAsia="標楷體" w:hAnsi="標楷體" w:hint="eastAsia"/>
          <w:sz w:val="28"/>
          <w:szCs w:val="28"/>
        </w:rPr>
        <w:t>年度施政方針，配合中程施政計畫及核定預算額度，</w:t>
      </w:r>
      <w:r w:rsidR="00F44DFA" w:rsidRPr="008627E7">
        <w:rPr>
          <w:rStyle w:val="c16h1"/>
          <w:rFonts w:ascii="標楷體" w:eastAsia="標楷體" w:hAnsi="標楷體" w:hint="eastAsia"/>
          <w:color w:val="auto"/>
          <w:sz w:val="28"/>
          <w:szCs w:val="28"/>
        </w:rPr>
        <w:t>並</w:t>
      </w:r>
      <w:r w:rsidRPr="008627E7">
        <w:rPr>
          <w:rStyle w:val="c16h1"/>
          <w:rFonts w:ascii="標楷體" w:eastAsia="標楷體" w:hAnsi="標楷體" w:hint="eastAsia"/>
          <w:color w:val="auto"/>
          <w:sz w:val="28"/>
          <w:szCs w:val="28"/>
        </w:rPr>
        <w:t>針對當前社經情勢變化及</w:t>
      </w:r>
      <w:r w:rsidR="00F44DFA" w:rsidRPr="008627E7">
        <w:rPr>
          <w:rFonts w:ascii="標楷體" w:eastAsia="標楷體" w:hAnsi="標楷體" w:hint="eastAsia"/>
          <w:sz w:val="28"/>
          <w:szCs w:val="28"/>
        </w:rPr>
        <w:t>本館未來發展需要，編訂</w:t>
      </w:r>
      <w:r w:rsidRPr="008627E7">
        <w:rPr>
          <w:rFonts w:ascii="標楷體" w:eastAsia="標楷體" w:hAnsi="標楷體" w:hint="eastAsia"/>
          <w:sz w:val="28"/>
          <w:szCs w:val="28"/>
        </w:rPr>
        <w:t>1</w:t>
      </w:r>
      <w:r w:rsidR="00217263" w:rsidRPr="008627E7">
        <w:rPr>
          <w:rFonts w:ascii="標楷體" w:eastAsia="標楷體" w:hAnsi="標楷體" w:hint="eastAsia"/>
          <w:sz w:val="28"/>
          <w:szCs w:val="28"/>
        </w:rPr>
        <w:t>1</w:t>
      </w:r>
      <w:r w:rsidR="00174BD0" w:rsidRPr="008627E7">
        <w:rPr>
          <w:rFonts w:ascii="標楷體" w:eastAsia="標楷體" w:hAnsi="標楷體" w:hint="eastAsia"/>
          <w:sz w:val="28"/>
          <w:szCs w:val="28"/>
        </w:rPr>
        <w:t>4</w:t>
      </w:r>
      <w:r w:rsidR="00F44DFA" w:rsidRPr="008627E7">
        <w:rPr>
          <w:rFonts w:ascii="標楷體" w:eastAsia="標楷體" w:hAnsi="標楷體" w:hint="eastAsia"/>
          <w:sz w:val="28"/>
          <w:szCs w:val="28"/>
        </w:rPr>
        <w:t>年度施政計畫，其目標與重點如次：</w:t>
      </w:r>
    </w:p>
    <w:p w14:paraId="7C23C3BB" w14:textId="77777777" w:rsidR="00F44DFA" w:rsidRPr="008627E7" w:rsidRDefault="00010F4F" w:rsidP="00D76695">
      <w:pPr>
        <w:snapToGrid w:val="0"/>
        <w:spacing w:line="500" w:lineRule="exact"/>
        <w:jc w:val="both"/>
        <w:rPr>
          <w:rFonts w:ascii="標楷體" w:eastAsia="標楷體" w:hAnsi="標楷體"/>
          <w:sz w:val="28"/>
          <w:szCs w:val="28"/>
        </w:rPr>
      </w:pPr>
      <w:r w:rsidRPr="008627E7">
        <w:rPr>
          <w:rFonts w:ascii="標楷體" w:eastAsia="標楷體" w:hAnsi="標楷體" w:hint="eastAsia"/>
          <w:sz w:val="28"/>
          <w:szCs w:val="28"/>
        </w:rPr>
        <w:t>(</w:t>
      </w:r>
      <w:r w:rsidR="00F44DFA" w:rsidRPr="008627E7">
        <w:rPr>
          <w:rFonts w:ascii="標楷體" w:eastAsia="標楷體" w:hAnsi="標楷體" w:hint="eastAsia"/>
          <w:sz w:val="28"/>
          <w:szCs w:val="28"/>
        </w:rPr>
        <w:t>一)年度施政目標</w:t>
      </w:r>
    </w:p>
    <w:p w14:paraId="0318C730" w14:textId="76D789B5" w:rsidR="00F44DFA" w:rsidRPr="008627E7" w:rsidRDefault="00F44DFA" w:rsidP="00D76695">
      <w:pPr>
        <w:snapToGrid w:val="0"/>
        <w:spacing w:line="500" w:lineRule="exact"/>
        <w:ind w:leftChars="100" w:left="464" w:hangingChars="80" w:hanging="224"/>
        <w:jc w:val="both"/>
        <w:rPr>
          <w:rFonts w:ascii="標楷體" w:eastAsia="標楷體" w:hAnsi="標楷體"/>
          <w:sz w:val="28"/>
          <w:szCs w:val="28"/>
        </w:rPr>
      </w:pPr>
      <w:r w:rsidRPr="008627E7">
        <w:rPr>
          <w:rFonts w:ascii="標楷體" w:eastAsia="標楷體" w:hAnsi="標楷體" w:hint="eastAsia"/>
          <w:sz w:val="28"/>
          <w:szCs w:val="28"/>
        </w:rPr>
        <w:t>1.促進館藏發展及書目品質：</w:t>
      </w:r>
      <w:r w:rsidR="008627E7" w:rsidRPr="008627E7">
        <w:rPr>
          <w:rFonts w:ascii="標楷體" w:eastAsia="標楷體" w:hAnsi="標楷體" w:hint="eastAsia"/>
          <w:sz w:val="28"/>
          <w:szCs w:val="28"/>
        </w:rPr>
        <w:t>依法徵集中外文圖書、期刊及各類型館藏資源，並推動執行國家書目紀錄之資訊組織作業，成為國家文獻典藏中心</w:t>
      </w:r>
      <w:r w:rsidRPr="008627E7">
        <w:rPr>
          <w:rFonts w:ascii="標楷體" w:eastAsia="標楷體" w:hAnsi="標楷體" w:hint="eastAsia"/>
          <w:sz w:val="28"/>
          <w:szCs w:val="28"/>
        </w:rPr>
        <w:t>；辦理</w:t>
      </w:r>
      <w:r w:rsidRPr="008627E7">
        <w:rPr>
          <w:rStyle w:val="ad"/>
          <w:rFonts w:ascii="標楷體" w:eastAsia="標楷體" w:hAnsi="標楷體" w:hint="eastAsia"/>
          <w:b w:val="0"/>
          <w:sz w:val="28"/>
          <w:szCs w:val="28"/>
        </w:rPr>
        <w:t>臺灣即將出版新書</w:t>
      </w:r>
      <w:r w:rsidRPr="008627E7">
        <w:rPr>
          <w:rFonts w:ascii="標楷體" w:eastAsia="標楷體" w:hAnsi="標楷體" w:hint="eastAsia"/>
          <w:sz w:val="28"/>
          <w:szCs w:val="28"/>
        </w:rPr>
        <w:t>國際標準書號編配及</w:t>
      </w:r>
      <w:r w:rsidRPr="008627E7">
        <w:rPr>
          <w:rStyle w:val="ad"/>
          <w:rFonts w:ascii="標楷體" w:eastAsia="標楷體" w:hAnsi="標楷體" w:hint="eastAsia"/>
          <w:b w:val="0"/>
          <w:sz w:val="28"/>
          <w:szCs w:val="28"/>
        </w:rPr>
        <w:t>出版品預行編目</w:t>
      </w:r>
      <w:r w:rsidRPr="008627E7">
        <w:rPr>
          <w:rFonts w:ascii="標楷體" w:eastAsia="標楷體" w:hAnsi="標楷體" w:hint="eastAsia"/>
          <w:sz w:val="28"/>
          <w:szCs w:val="28"/>
        </w:rPr>
        <w:t>，整理出版圖書資訊，整合書目網路資源合作，推動中文書目國際化，增進書目共享目標。</w:t>
      </w:r>
    </w:p>
    <w:p w14:paraId="689E1F6D" w14:textId="491B40C3" w:rsidR="00C87FD3" w:rsidRPr="008627E7" w:rsidRDefault="00F44DFA" w:rsidP="00D76695">
      <w:pPr>
        <w:snapToGrid w:val="0"/>
        <w:spacing w:line="500" w:lineRule="exact"/>
        <w:ind w:leftChars="100" w:left="464" w:hangingChars="80" w:hanging="224"/>
        <w:jc w:val="both"/>
        <w:rPr>
          <w:rFonts w:ascii="標楷體" w:eastAsia="標楷體" w:hAnsi="標楷體"/>
          <w:sz w:val="28"/>
          <w:szCs w:val="28"/>
        </w:rPr>
      </w:pPr>
      <w:r w:rsidRPr="008627E7">
        <w:rPr>
          <w:rFonts w:ascii="標楷體" w:eastAsia="標楷體" w:hAnsi="標楷體" w:hint="eastAsia"/>
          <w:sz w:val="28"/>
          <w:szCs w:val="28"/>
        </w:rPr>
        <w:t>2.</w:t>
      </w:r>
      <w:r w:rsidR="00C87FD3" w:rsidRPr="008627E7">
        <w:rPr>
          <w:rFonts w:ascii="標楷體" w:eastAsia="標楷體" w:hAnsi="標楷體" w:hint="eastAsia"/>
          <w:sz w:val="28"/>
          <w:szCs w:val="28"/>
        </w:rPr>
        <w:t>推動知識服務與典藏加值：提供讀者閱覽、諮詢及知識加值服務，加強人性化、客</w:t>
      </w:r>
      <w:r w:rsidR="00174BD0" w:rsidRPr="008627E7">
        <w:rPr>
          <w:rFonts w:ascii="標楷體" w:eastAsia="標楷體" w:hAnsi="標楷體" w:hint="eastAsia"/>
          <w:sz w:val="28"/>
          <w:szCs w:val="28"/>
        </w:rPr>
        <w:t>製</w:t>
      </w:r>
      <w:r w:rsidR="00C87FD3" w:rsidRPr="008627E7">
        <w:rPr>
          <w:rFonts w:ascii="標楷體" w:eastAsia="標楷體" w:hAnsi="標楷體" w:hint="eastAsia"/>
          <w:sz w:val="28"/>
          <w:szCs w:val="28"/>
        </w:rPr>
        <w:t>化讀者服務；配合社會發展脈動，主動辦理知識推廣、提供主題資訊資源服務措施，落實民眾終身學習之目標。</w:t>
      </w:r>
    </w:p>
    <w:p w14:paraId="15289223" w14:textId="77777777" w:rsidR="002841CD" w:rsidRPr="005F6313" w:rsidRDefault="00F44DFA" w:rsidP="00D76695">
      <w:pPr>
        <w:snapToGrid w:val="0"/>
        <w:spacing w:line="500" w:lineRule="exact"/>
        <w:ind w:leftChars="100" w:left="464" w:hangingChars="80" w:hanging="224"/>
        <w:jc w:val="both"/>
        <w:rPr>
          <w:rFonts w:ascii="標楷體" w:eastAsia="標楷體" w:hAnsi="標楷體"/>
          <w:sz w:val="28"/>
          <w:szCs w:val="28"/>
        </w:rPr>
      </w:pPr>
      <w:r w:rsidRPr="008627E7">
        <w:rPr>
          <w:rFonts w:ascii="標楷體" w:eastAsia="標楷體" w:hAnsi="標楷體" w:hint="eastAsia"/>
          <w:sz w:val="28"/>
          <w:szCs w:val="28"/>
        </w:rPr>
        <w:t>3.</w:t>
      </w:r>
      <w:r w:rsidR="002841CD" w:rsidRPr="008627E7">
        <w:rPr>
          <w:rFonts w:ascii="標楷體" w:eastAsia="標楷體" w:hAnsi="標楷體" w:hint="eastAsia"/>
          <w:sz w:val="28"/>
          <w:szCs w:val="28"/>
        </w:rPr>
        <w:t>強化特藏文獻典藏與服務：加</w:t>
      </w:r>
      <w:r w:rsidR="002841CD" w:rsidRPr="005F6313">
        <w:rPr>
          <w:rFonts w:ascii="標楷體" w:eastAsia="標楷體" w:hAnsi="標楷體" w:hint="eastAsia"/>
          <w:sz w:val="28"/>
          <w:szCs w:val="28"/>
        </w:rPr>
        <w:t>強特藏文獻之蒐集與維護，持續推動數位典藏計畫，充實特藏文獻資料庫，並藉由展覽與出版等進行推廣利</w:t>
      </w:r>
      <w:r w:rsidR="002841CD" w:rsidRPr="005F6313">
        <w:rPr>
          <w:rFonts w:ascii="標楷體" w:eastAsia="標楷體" w:hAnsi="標楷體" w:hint="eastAsia"/>
          <w:sz w:val="28"/>
          <w:szCs w:val="28"/>
        </w:rPr>
        <w:lastRenderedPageBreak/>
        <w:t>用，期保存珍貴國家文獻資產，傳承文化歷史。</w:t>
      </w:r>
    </w:p>
    <w:p w14:paraId="507B04A8" w14:textId="77777777" w:rsidR="00C87FD3" w:rsidRPr="005F6313" w:rsidRDefault="00F44DFA" w:rsidP="00D76695">
      <w:pPr>
        <w:snapToGrid w:val="0"/>
        <w:spacing w:line="500" w:lineRule="exact"/>
        <w:ind w:leftChars="100" w:left="464" w:hangingChars="80" w:hanging="224"/>
        <w:jc w:val="both"/>
        <w:rPr>
          <w:rFonts w:ascii="標楷體" w:eastAsia="標楷體" w:hAnsi="標楷體"/>
          <w:sz w:val="28"/>
          <w:szCs w:val="28"/>
        </w:rPr>
      </w:pPr>
      <w:r w:rsidRPr="005F6313">
        <w:rPr>
          <w:rFonts w:ascii="標楷體" w:eastAsia="標楷體" w:hAnsi="標楷體" w:hint="eastAsia"/>
          <w:sz w:val="28"/>
          <w:szCs w:val="28"/>
        </w:rPr>
        <w:t>4.</w:t>
      </w:r>
      <w:r w:rsidR="004E4BC3" w:rsidRPr="00A53E31">
        <w:rPr>
          <w:rFonts w:ascii="標楷體" w:eastAsia="標楷體" w:hAnsi="標楷體" w:hint="eastAsia"/>
          <w:sz w:val="28"/>
          <w:szCs w:val="28"/>
        </w:rPr>
        <w:t>建設數位知識系統及服務：推動各資訊系統及相關設施設備之持續維運與資訊安全管理，並應用新穎科技技術，創新服務功能以強化新知傳播與知識服務。</w:t>
      </w:r>
    </w:p>
    <w:p w14:paraId="1A6E86DD" w14:textId="77777777" w:rsidR="00F44DFA" w:rsidRPr="005F6313" w:rsidRDefault="00F44DFA" w:rsidP="00D76695">
      <w:pPr>
        <w:snapToGrid w:val="0"/>
        <w:spacing w:line="500" w:lineRule="exact"/>
        <w:ind w:leftChars="100" w:left="464" w:hangingChars="80" w:hanging="224"/>
        <w:jc w:val="both"/>
        <w:rPr>
          <w:rFonts w:ascii="標楷體" w:eastAsia="標楷體" w:hAnsi="標楷體"/>
          <w:sz w:val="28"/>
          <w:szCs w:val="28"/>
        </w:rPr>
      </w:pPr>
      <w:r w:rsidRPr="005F6313">
        <w:rPr>
          <w:rFonts w:ascii="標楷體" w:eastAsia="標楷體" w:hAnsi="標楷體" w:hint="eastAsia"/>
          <w:sz w:val="28"/>
          <w:szCs w:val="28"/>
        </w:rPr>
        <w:t>5.促進全國圖書館事業發展：建構完整之圖書館服務體系，研訂圖書館作業規範標準及指南，辦理全國圖書館事業之調查統計，加強圖書館專業人員培育</w:t>
      </w:r>
      <w:r w:rsidR="00C87FD3" w:rsidRPr="005F6313">
        <w:rPr>
          <w:rFonts w:ascii="標楷體" w:eastAsia="標楷體" w:hAnsi="標楷體" w:hint="eastAsia"/>
          <w:sz w:val="28"/>
          <w:szCs w:val="28"/>
        </w:rPr>
        <w:t>及編印圖書資訊學書刊，</w:t>
      </w:r>
      <w:r w:rsidRPr="005F6313">
        <w:rPr>
          <w:rFonts w:ascii="標楷體" w:eastAsia="標楷體" w:hAnsi="標楷體" w:hint="eastAsia"/>
          <w:sz w:val="28"/>
          <w:szCs w:val="28"/>
        </w:rPr>
        <w:t>增進全民閱讀素養。</w:t>
      </w:r>
    </w:p>
    <w:p w14:paraId="1D3879FE" w14:textId="77777777" w:rsidR="00F44DFA" w:rsidRPr="005F6313" w:rsidRDefault="00F44DFA" w:rsidP="00D76695">
      <w:pPr>
        <w:snapToGrid w:val="0"/>
        <w:spacing w:line="500" w:lineRule="exact"/>
        <w:ind w:leftChars="100" w:left="464" w:hangingChars="80" w:hanging="224"/>
        <w:jc w:val="both"/>
        <w:rPr>
          <w:rFonts w:ascii="標楷體" w:eastAsia="標楷體" w:hAnsi="標楷體"/>
          <w:sz w:val="28"/>
          <w:szCs w:val="28"/>
        </w:rPr>
      </w:pPr>
      <w:r w:rsidRPr="005F6313">
        <w:rPr>
          <w:rFonts w:ascii="標楷體" w:eastAsia="標楷體" w:hAnsi="標楷體" w:hint="eastAsia"/>
          <w:sz w:val="28"/>
          <w:szCs w:val="28"/>
        </w:rPr>
        <w:t>6.促進國際合作與交流發展：提升國際合作交流層面，積極參與國際文教活動，強化國際交換書刊品質，促進中文資料之利用，拓展臺灣學術成果及國際影響力。</w:t>
      </w:r>
    </w:p>
    <w:p w14:paraId="1AACD779" w14:textId="03EB7F0D" w:rsidR="00F44DFA" w:rsidRPr="005F6313" w:rsidRDefault="00F44DFA" w:rsidP="00D76695">
      <w:pPr>
        <w:snapToGrid w:val="0"/>
        <w:spacing w:line="500" w:lineRule="exact"/>
        <w:ind w:leftChars="100" w:left="464" w:hangingChars="80" w:hanging="224"/>
        <w:jc w:val="both"/>
        <w:rPr>
          <w:rFonts w:ascii="標楷體" w:eastAsia="標楷體" w:hAnsi="標楷體"/>
          <w:sz w:val="28"/>
          <w:szCs w:val="28"/>
        </w:rPr>
      </w:pPr>
      <w:r w:rsidRPr="005F6313">
        <w:rPr>
          <w:rFonts w:ascii="標楷體" w:eastAsia="標楷體" w:hAnsi="標楷體" w:hint="eastAsia"/>
          <w:sz w:val="28"/>
          <w:szCs w:val="28"/>
        </w:rPr>
        <w:t>7.</w:t>
      </w:r>
      <w:r w:rsidR="004E4BC3" w:rsidRPr="00A53E31">
        <w:rPr>
          <w:rFonts w:ascii="標楷體" w:eastAsia="標楷體" w:hAnsi="標楷體" w:hint="eastAsia"/>
          <w:sz w:val="28"/>
          <w:szCs w:val="28"/>
        </w:rPr>
        <w:t>行政管理專業化及優質化：</w:t>
      </w:r>
      <w:r w:rsidR="00D50BD9" w:rsidRPr="00D50BD9">
        <w:rPr>
          <w:rFonts w:ascii="標楷體" w:eastAsia="標楷體" w:hAnsi="標楷體" w:hint="eastAsia"/>
          <w:sz w:val="28"/>
          <w:szCs w:val="28"/>
        </w:rPr>
        <w:t>興建南部分館暨國家聯合典藏中心，使國家級建設服務延伸至南部並澈底解決館藏空間不足之長期問題；</w:t>
      </w:r>
      <w:r w:rsidR="00174BD0">
        <w:rPr>
          <w:rFonts w:ascii="標楷體" w:eastAsia="標楷體" w:hAnsi="標楷體" w:hint="eastAsia"/>
          <w:sz w:val="28"/>
          <w:szCs w:val="28"/>
        </w:rPr>
        <w:t>設</w:t>
      </w:r>
      <w:r w:rsidR="00D50BD9" w:rsidRPr="00D50BD9">
        <w:rPr>
          <w:rFonts w:ascii="標楷體" w:eastAsia="標楷體" w:hAnsi="標楷體" w:hint="eastAsia"/>
          <w:sz w:val="28"/>
          <w:szCs w:val="28"/>
        </w:rPr>
        <w:t>置創意實驗中心，打造協同合作空間場域，作為國人靈感發想與實驗創造空間</w:t>
      </w:r>
      <w:r w:rsidR="001319F3">
        <w:rPr>
          <w:rFonts w:ascii="標楷體" w:eastAsia="標楷體" w:hAnsi="標楷體" w:hint="eastAsia"/>
          <w:sz w:val="28"/>
          <w:szCs w:val="28"/>
        </w:rPr>
        <w:t>；</w:t>
      </w:r>
      <w:r w:rsidR="00D50BD9" w:rsidRPr="00D50BD9">
        <w:rPr>
          <w:rFonts w:ascii="標楷體" w:eastAsia="標楷體" w:hAnsi="標楷體" w:hint="eastAsia"/>
          <w:sz w:val="28"/>
          <w:szCs w:val="28"/>
        </w:rPr>
        <w:t>藉由總館形象再造及空間優化計畫，改善建物體質</w:t>
      </w:r>
      <w:r w:rsidR="00D50BD9">
        <w:rPr>
          <w:rFonts w:ascii="標楷體" w:eastAsia="標楷體" w:hAnsi="標楷體" w:hint="eastAsia"/>
          <w:sz w:val="28"/>
          <w:szCs w:val="28"/>
        </w:rPr>
        <w:t>、</w:t>
      </w:r>
      <w:r w:rsidR="00D50BD9" w:rsidRPr="00D50BD9">
        <w:rPr>
          <w:rFonts w:ascii="標楷體" w:eastAsia="標楷體" w:hAnsi="標楷體" w:hint="eastAsia"/>
          <w:sz w:val="28"/>
          <w:szCs w:val="28"/>
        </w:rPr>
        <w:t>營造舒適、友善之服務環境。</w:t>
      </w:r>
    </w:p>
    <w:p w14:paraId="73D2FA65" w14:textId="77777777" w:rsidR="00F44DFA" w:rsidRPr="005F6313" w:rsidRDefault="00F44DFA" w:rsidP="00D76695">
      <w:pPr>
        <w:snapToGrid w:val="0"/>
        <w:spacing w:line="500" w:lineRule="exact"/>
        <w:ind w:leftChars="100" w:left="464" w:hangingChars="80" w:hanging="224"/>
        <w:jc w:val="both"/>
        <w:rPr>
          <w:rFonts w:ascii="標楷體" w:eastAsia="標楷體" w:hAnsi="標楷體"/>
          <w:szCs w:val="24"/>
        </w:rPr>
      </w:pPr>
      <w:r w:rsidRPr="005F6313">
        <w:rPr>
          <w:rFonts w:ascii="標楷體" w:eastAsia="標楷體" w:hAnsi="標楷體" w:hint="eastAsia"/>
          <w:sz w:val="28"/>
          <w:szCs w:val="28"/>
        </w:rPr>
        <w:t>8.推動國內外漢學研究發展：蒐集海外漢學研究圖書資訊，報導漢學研究動態，出版漢學研究專業書刊，獎助外籍學人來臺研究，推動國際漢學研究交流。</w:t>
      </w:r>
    </w:p>
    <w:p w14:paraId="7FDCF2CB" w14:textId="77777777" w:rsidR="00165B89" w:rsidRPr="005F6313" w:rsidRDefault="00165B89" w:rsidP="004B02E7">
      <w:pPr>
        <w:snapToGrid w:val="0"/>
        <w:spacing w:line="500" w:lineRule="exact"/>
        <w:ind w:leftChars="100" w:left="520" w:hangingChars="100" w:hanging="280"/>
        <w:jc w:val="both"/>
        <w:rPr>
          <w:rFonts w:ascii="標楷體" w:eastAsia="標楷體" w:hAnsi="標楷體"/>
          <w:sz w:val="28"/>
          <w:szCs w:val="28"/>
        </w:rPr>
      </w:pPr>
    </w:p>
    <w:p w14:paraId="7B4830AE" w14:textId="77777777" w:rsidR="004B02E7" w:rsidRDefault="004B02E7" w:rsidP="004B02E7">
      <w:pPr>
        <w:snapToGrid w:val="0"/>
        <w:spacing w:line="500" w:lineRule="exact"/>
        <w:ind w:leftChars="100" w:left="520" w:hangingChars="100" w:hanging="280"/>
        <w:jc w:val="both"/>
        <w:rPr>
          <w:rFonts w:ascii="標楷體" w:eastAsia="標楷體" w:hAnsi="標楷體"/>
          <w:sz w:val="28"/>
          <w:szCs w:val="28"/>
        </w:rPr>
      </w:pPr>
    </w:p>
    <w:p w14:paraId="7C238C1E" w14:textId="77777777" w:rsidR="00E50A0A" w:rsidRPr="005F6313" w:rsidRDefault="00E50A0A" w:rsidP="004B02E7">
      <w:pPr>
        <w:snapToGrid w:val="0"/>
        <w:spacing w:line="500" w:lineRule="exact"/>
        <w:ind w:leftChars="100" w:left="520" w:hangingChars="100" w:hanging="280"/>
        <w:jc w:val="both"/>
        <w:rPr>
          <w:rFonts w:ascii="標楷體" w:eastAsia="標楷體" w:hAnsi="標楷體"/>
          <w:sz w:val="28"/>
          <w:szCs w:val="28"/>
        </w:rPr>
      </w:pPr>
    </w:p>
    <w:p w14:paraId="1B807029" w14:textId="77777777" w:rsidR="0053592E" w:rsidRPr="005F6313" w:rsidRDefault="0053592E" w:rsidP="004B02E7">
      <w:pPr>
        <w:snapToGrid w:val="0"/>
        <w:spacing w:line="500" w:lineRule="exact"/>
        <w:ind w:leftChars="100" w:left="520" w:hangingChars="100" w:hanging="280"/>
        <w:jc w:val="both"/>
        <w:rPr>
          <w:rFonts w:ascii="標楷體" w:eastAsia="標楷體" w:hAnsi="標楷體"/>
          <w:sz w:val="28"/>
          <w:szCs w:val="28"/>
        </w:rPr>
      </w:pPr>
    </w:p>
    <w:p w14:paraId="295B8C91" w14:textId="77777777" w:rsidR="0053592E" w:rsidRPr="005F6313" w:rsidRDefault="0053592E" w:rsidP="004B02E7">
      <w:pPr>
        <w:snapToGrid w:val="0"/>
        <w:spacing w:line="500" w:lineRule="exact"/>
        <w:ind w:leftChars="100" w:left="520" w:hangingChars="100" w:hanging="280"/>
        <w:jc w:val="both"/>
        <w:rPr>
          <w:rFonts w:ascii="標楷體" w:eastAsia="標楷體" w:hAnsi="標楷體"/>
          <w:sz w:val="28"/>
          <w:szCs w:val="28"/>
        </w:rPr>
      </w:pPr>
    </w:p>
    <w:p w14:paraId="382C6EF1" w14:textId="77777777" w:rsidR="0053592E" w:rsidRPr="005F6313" w:rsidRDefault="0053592E" w:rsidP="004B02E7">
      <w:pPr>
        <w:snapToGrid w:val="0"/>
        <w:spacing w:line="500" w:lineRule="exact"/>
        <w:ind w:leftChars="100" w:left="520" w:hangingChars="100" w:hanging="280"/>
        <w:jc w:val="both"/>
        <w:rPr>
          <w:rFonts w:ascii="標楷體" w:eastAsia="標楷體" w:hAnsi="標楷體"/>
          <w:sz w:val="28"/>
          <w:szCs w:val="28"/>
        </w:rPr>
      </w:pPr>
    </w:p>
    <w:p w14:paraId="1BA8EC58" w14:textId="77777777" w:rsidR="0053592E" w:rsidRPr="005F6313" w:rsidRDefault="0053592E" w:rsidP="004B02E7">
      <w:pPr>
        <w:snapToGrid w:val="0"/>
        <w:spacing w:line="500" w:lineRule="exact"/>
        <w:ind w:leftChars="100" w:left="520" w:hangingChars="100" w:hanging="280"/>
        <w:jc w:val="both"/>
        <w:rPr>
          <w:rFonts w:ascii="標楷體" w:eastAsia="標楷體" w:hAnsi="標楷體"/>
          <w:sz w:val="28"/>
          <w:szCs w:val="28"/>
        </w:rPr>
      </w:pPr>
    </w:p>
    <w:p w14:paraId="3A7FA8D0" w14:textId="77777777" w:rsidR="006A7819" w:rsidRPr="005F6313" w:rsidRDefault="00771434" w:rsidP="004B02E7">
      <w:pPr>
        <w:spacing w:line="500" w:lineRule="exact"/>
        <w:ind w:left="700" w:hangingChars="250" w:hanging="700"/>
        <w:jc w:val="both"/>
        <w:textDirection w:val="lrTbV"/>
        <w:rPr>
          <w:rFonts w:ascii="標楷體" w:eastAsia="標楷體" w:hAnsi="標楷體"/>
          <w:bCs/>
          <w:sz w:val="28"/>
          <w:szCs w:val="28"/>
          <w:u w:val="single"/>
        </w:rPr>
      </w:pPr>
      <w:r w:rsidRPr="005F6313">
        <w:rPr>
          <w:rFonts w:ascii="標楷體" w:eastAsia="標楷體" w:hAnsi="標楷體" w:hint="eastAsia"/>
          <w:bCs/>
          <w:sz w:val="28"/>
          <w:szCs w:val="28"/>
        </w:rPr>
        <w:lastRenderedPageBreak/>
        <w:t>(二)</w:t>
      </w:r>
      <w:r w:rsidR="006A7819" w:rsidRPr="005F6313">
        <w:rPr>
          <w:rFonts w:ascii="標楷體" w:eastAsia="標楷體" w:hAnsi="標楷體" w:hint="eastAsia"/>
          <w:bCs/>
          <w:sz w:val="28"/>
          <w:szCs w:val="28"/>
        </w:rPr>
        <w:t>年度重要施政計畫</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2"/>
        <w:gridCol w:w="461"/>
        <w:gridCol w:w="2503"/>
        <w:gridCol w:w="2964"/>
      </w:tblGrid>
      <w:tr w:rsidR="005F6313" w:rsidRPr="005F6313" w14:paraId="4F7581E4" w14:textId="77777777" w:rsidTr="00492A17">
        <w:trPr>
          <w:trHeight w:val="655"/>
          <w:tblHeader/>
        </w:trPr>
        <w:tc>
          <w:tcPr>
            <w:tcW w:w="1666" w:type="pct"/>
            <w:shd w:val="clear" w:color="auto" w:fill="auto"/>
            <w:vAlign w:val="center"/>
          </w:tcPr>
          <w:p w14:paraId="4E7BF9EB" w14:textId="77777777" w:rsidR="006A7819" w:rsidRPr="005F6313" w:rsidRDefault="006A7819" w:rsidP="00F82D61">
            <w:pPr>
              <w:jc w:val="center"/>
              <w:textDirection w:val="lrTbV"/>
              <w:rPr>
                <w:rFonts w:ascii="標楷體" w:eastAsia="標楷體" w:hAnsi="標楷體"/>
                <w:sz w:val="28"/>
                <w:szCs w:val="28"/>
              </w:rPr>
            </w:pPr>
            <w:r w:rsidRPr="005F6313">
              <w:rPr>
                <w:rFonts w:ascii="標楷體" w:eastAsia="標楷體" w:hAnsi="標楷體" w:hint="eastAsia"/>
                <w:sz w:val="28"/>
                <w:szCs w:val="28"/>
              </w:rPr>
              <w:t>工作計畫名稱</w:t>
            </w:r>
          </w:p>
        </w:tc>
        <w:tc>
          <w:tcPr>
            <w:tcW w:w="1667" w:type="pct"/>
            <w:gridSpan w:val="2"/>
            <w:shd w:val="clear" w:color="auto" w:fill="auto"/>
            <w:vAlign w:val="center"/>
          </w:tcPr>
          <w:p w14:paraId="052F9BB8" w14:textId="77777777" w:rsidR="006A7819" w:rsidRPr="005F6313" w:rsidRDefault="006A7819" w:rsidP="00F82D61">
            <w:pPr>
              <w:jc w:val="center"/>
              <w:textDirection w:val="lrTbV"/>
              <w:rPr>
                <w:rFonts w:ascii="標楷體" w:eastAsia="標楷體" w:hAnsi="標楷體"/>
                <w:sz w:val="28"/>
                <w:szCs w:val="28"/>
              </w:rPr>
            </w:pPr>
            <w:r w:rsidRPr="005F6313">
              <w:rPr>
                <w:rFonts w:ascii="標楷體" w:eastAsia="標楷體" w:hAnsi="標楷體" w:hint="eastAsia"/>
                <w:sz w:val="28"/>
                <w:szCs w:val="28"/>
              </w:rPr>
              <w:t>重要計畫項目</w:t>
            </w:r>
          </w:p>
        </w:tc>
        <w:tc>
          <w:tcPr>
            <w:tcW w:w="1667" w:type="pct"/>
            <w:shd w:val="clear" w:color="auto" w:fill="auto"/>
            <w:vAlign w:val="center"/>
          </w:tcPr>
          <w:p w14:paraId="0E75922D" w14:textId="77777777" w:rsidR="006A7819" w:rsidRPr="005F6313" w:rsidRDefault="006A7819" w:rsidP="00F82D61">
            <w:pPr>
              <w:jc w:val="center"/>
              <w:textDirection w:val="lrTbV"/>
              <w:rPr>
                <w:rFonts w:ascii="標楷體" w:eastAsia="標楷體" w:hAnsi="標楷體"/>
                <w:sz w:val="28"/>
                <w:szCs w:val="28"/>
              </w:rPr>
            </w:pPr>
            <w:r w:rsidRPr="005F6313">
              <w:rPr>
                <w:rFonts w:ascii="標楷體" w:eastAsia="標楷體" w:hAnsi="標楷體" w:hint="eastAsia"/>
                <w:sz w:val="28"/>
                <w:szCs w:val="28"/>
              </w:rPr>
              <w:t>實施內容</w:t>
            </w:r>
          </w:p>
        </w:tc>
      </w:tr>
      <w:tr w:rsidR="005F6313" w:rsidRPr="005F6313" w14:paraId="58D3B6C4" w14:textId="77777777" w:rsidTr="0014131D">
        <w:tc>
          <w:tcPr>
            <w:tcW w:w="1666" w:type="pct"/>
            <w:vMerge w:val="restart"/>
            <w:shd w:val="clear" w:color="auto" w:fill="auto"/>
            <w:vAlign w:val="center"/>
          </w:tcPr>
          <w:p w14:paraId="6A04F4D9" w14:textId="77777777" w:rsidR="00F4374C" w:rsidRPr="005F6313" w:rsidRDefault="00F4374C" w:rsidP="00D20856">
            <w:pPr>
              <w:spacing w:line="320" w:lineRule="exact"/>
              <w:ind w:left="504" w:hangingChars="180" w:hanging="504"/>
              <w:jc w:val="both"/>
              <w:textDirection w:val="lrTbV"/>
              <w:rPr>
                <w:rFonts w:ascii="標楷體" w:eastAsia="標楷體" w:hAnsi="標楷體"/>
                <w:sz w:val="28"/>
                <w:szCs w:val="28"/>
              </w:rPr>
            </w:pPr>
            <w:r w:rsidRPr="005F6313">
              <w:rPr>
                <w:rFonts w:ascii="標楷體" w:eastAsia="標楷體" w:hAnsi="標楷體" w:hint="eastAsia"/>
                <w:sz w:val="28"/>
                <w:szCs w:val="28"/>
              </w:rPr>
              <w:t>一、館藏發展及書目管理</w:t>
            </w:r>
          </w:p>
        </w:tc>
        <w:tc>
          <w:tcPr>
            <w:tcW w:w="259" w:type="pct"/>
            <w:shd w:val="clear" w:color="auto" w:fill="auto"/>
            <w:vAlign w:val="center"/>
          </w:tcPr>
          <w:p w14:paraId="5B320DAF"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2A43DF26"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圖書資訊徵集入藏數</w:t>
            </w:r>
          </w:p>
        </w:tc>
        <w:tc>
          <w:tcPr>
            <w:tcW w:w="1667" w:type="pct"/>
            <w:shd w:val="clear" w:color="auto" w:fill="auto"/>
          </w:tcPr>
          <w:p w14:paraId="08D46FDA"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依據「圖書館法」及本館館藏發展政策，充實本館館藏，徵集國內外出版之圖書、期刊、報紙等各類型資源。</w:t>
            </w:r>
          </w:p>
        </w:tc>
      </w:tr>
      <w:tr w:rsidR="005F6313" w:rsidRPr="005F6313" w14:paraId="39E386E1" w14:textId="77777777" w:rsidTr="0014131D">
        <w:tc>
          <w:tcPr>
            <w:tcW w:w="1666" w:type="pct"/>
            <w:vMerge/>
            <w:shd w:val="clear" w:color="auto" w:fill="auto"/>
            <w:vAlign w:val="center"/>
          </w:tcPr>
          <w:p w14:paraId="4D175C5D"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143F297D"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562761BF"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國際標準書號編配數</w:t>
            </w:r>
          </w:p>
        </w:tc>
        <w:tc>
          <w:tcPr>
            <w:tcW w:w="1667" w:type="pct"/>
            <w:shd w:val="clear" w:color="auto" w:fill="auto"/>
          </w:tcPr>
          <w:p w14:paraId="3FDDC536"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辦理</w:t>
            </w:r>
            <w:r w:rsidRPr="005F6313">
              <w:rPr>
                <w:rFonts w:ascii="標楷體" w:eastAsia="標楷體" w:hAnsi="標楷體"/>
                <w:sz w:val="28"/>
                <w:szCs w:val="28"/>
              </w:rPr>
              <w:t>國際標準書號(ISBN)核發</w:t>
            </w:r>
            <w:r w:rsidRPr="005F6313">
              <w:rPr>
                <w:rFonts w:ascii="標楷體" w:eastAsia="標楷體" w:hAnsi="標楷體" w:hint="eastAsia"/>
                <w:sz w:val="28"/>
                <w:szCs w:val="28"/>
              </w:rPr>
              <w:t>作業。</w:t>
            </w:r>
          </w:p>
        </w:tc>
      </w:tr>
      <w:tr w:rsidR="005F6313" w:rsidRPr="005F6313" w14:paraId="18E112F4" w14:textId="77777777" w:rsidTr="0014131D">
        <w:tc>
          <w:tcPr>
            <w:tcW w:w="1666" w:type="pct"/>
            <w:vMerge/>
            <w:shd w:val="clear" w:color="auto" w:fill="auto"/>
            <w:vAlign w:val="center"/>
          </w:tcPr>
          <w:p w14:paraId="68BA2C8B"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494BC349"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三</w:t>
            </w:r>
          </w:p>
        </w:tc>
        <w:tc>
          <w:tcPr>
            <w:tcW w:w="1408" w:type="pct"/>
            <w:shd w:val="clear" w:color="auto" w:fill="auto"/>
            <w:vAlign w:val="center"/>
          </w:tcPr>
          <w:p w14:paraId="7A8FABD8"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預行編目量</w:t>
            </w:r>
          </w:p>
        </w:tc>
        <w:tc>
          <w:tcPr>
            <w:tcW w:w="1667" w:type="pct"/>
            <w:shd w:val="clear" w:color="auto" w:fill="auto"/>
          </w:tcPr>
          <w:p w14:paraId="74C085FC"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sz w:val="28"/>
                <w:szCs w:val="28"/>
              </w:rPr>
              <w:t>辦理出版品預行編目(CIP)作業</w:t>
            </w:r>
            <w:r w:rsidRPr="005F6313">
              <w:rPr>
                <w:rFonts w:ascii="標楷體" w:eastAsia="標楷體" w:hAnsi="標楷體" w:hint="eastAsia"/>
                <w:sz w:val="28"/>
                <w:szCs w:val="28"/>
              </w:rPr>
              <w:t>。</w:t>
            </w:r>
          </w:p>
        </w:tc>
      </w:tr>
      <w:tr w:rsidR="005F6313" w:rsidRPr="005F6313" w14:paraId="48869C3D" w14:textId="77777777" w:rsidTr="0014131D">
        <w:tc>
          <w:tcPr>
            <w:tcW w:w="1666" w:type="pct"/>
            <w:vMerge/>
            <w:shd w:val="clear" w:color="auto" w:fill="auto"/>
            <w:vAlign w:val="center"/>
          </w:tcPr>
          <w:p w14:paraId="0DA0DE9B"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6F888A1E"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四</w:t>
            </w:r>
          </w:p>
        </w:tc>
        <w:tc>
          <w:tcPr>
            <w:tcW w:w="1408" w:type="pct"/>
            <w:shd w:val="clear" w:color="auto" w:fill="auto"/>
            <w:vAlign w:val="center"/>
          </w:tcPr>
          <w:p w14:paraId="6427885F"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入藏圖書資訊分類編目冊（件）數</w:t>
            </w:r>
          </w:p>
        </w:tc>
        <w:tc>
          <w:tcPr>
            <w:tcW w:w="1667" w:type="pct"/>
            <w:shd w:val="clear" w:color="auto" w:fill="auto"/>
          </w:tcPr>
          <w:p w14:paraId="5BA79EDE" w14:textId="11202B27" w:rsidR="00F4374C" w:rsidRPr="005F6313" w:rsidRDefault="00174BD0" w:rsidP="00F4374C">
            <w:pPr>
              <w:spacing w:line="320" w:lineRule="exact"/>
              <w:jc w:val="both"/>
              <w:textDirection w:val="lrTbV"/>
              <w:rPr>
                <w:rFonts w:ascii="標楷體" w:eastAsia="標楷體" w:hAnsi="標楷體"/>
                <w:sz w:val="28"/>
                <w:szCs w:val="28"/>
              </w:rPr>
            </w:pPr>
            <w:r w:rsidRPr="00174BD0">
              <w:rPr>
                <w:rFonts w:ascii="標楷體" w:eastAsia="標楷體" w:hAnsi="標楷體" w:hint="eastAsia"/>
                <w:sz w:val="28"/>
                <w:szCs w:val="28"/>
              </w:rPr>
              <w:t>完成各類型館藏資源及研討會論文集篇目之書目編製及建檔，中西文書目皆採用</w:t>
            </w:r>
            <w:r w:rsidRPr="00174BD0">
              <w:rPr>
                <w:rFonts w:ascii="標楷體" w:eastAsia="標楷體" w:hAnsi="標楷體"/>
                <w:sz w:val="28"/>
                <w:szCs w:val="28"/>
              </w:rPr>
              <w:t>RDA</w:t>
            </w:r>
            <w:r w:rsidRPr="00174BD0">
              <w:rPr>
                <w:rFonts w:ascii="標楷體" w:eastAsia="標楷體" w:hAnsi="標楷體" w:hint="eastAsia"/>
                <w:sz w:val="28"/>
                <w:szCs w:val="28"/>
              </w:rPr>
              <w:t>編目，以符合國際規範，提升書目品質及改善技術服務。</w:t>
            </w:r>
          </w:p>
        </w:tc>
      </w:tr>
      <w:tr w:rsidR="005F6313" w:rsidRPr="005F6313" w14:paraId="1856F5CC" w14:textId="77777777" w:rsidTr="0014131D">
        <w:tc>
          <w:tcPr>
            <w:tcW w:w="1666" w:type="pct"/>
            <w:vMerge/>
            <w:shd w:val="clear" w:color="auto" w:fill="auto"/>
            <w:vAlign w:val="center"/>
          </w:tcPr>
          <w:p w14:paraId="6F24B815"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6EB6FB5B"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五</w:t>
            </w:r>
          </w:p>
        </w:tc>
        <w:tc>
          <w:tcPr>
            <w:tcW w:w="1408" w:type="pct"/>
            <w:shd w:val="clear" w:color="auto" w:fill="auto"/>
            <w:vAlign w:val="center"/>
          </w:tcPr>
          <w:p w14:paraId="7CD5CA77"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中文書目國際化數量</w:t>
            </w:r>
          </w:p>
        </w:tc>
        <w:tc>
          <w:tcPr>
            <w:tcW w:w="1667" w:type="pct"/>
            <w:shd w:val="clear" w:color="auto" w:fill="auto"/>
          </w:tcPr>
          <w:p w14:paraId="30C5338A" w14:textId="0D36F143"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進行中文書目</w:t>
            </w:r>
            <w:r w:rsidR="00612F73">
              <w:rPr>
                <w:rFonts w:ascii="標楷體" w:eastAsia="標楷體" w:hAnsi="標楷體" w:hint="eastAsia"/>
                <w:sz w:val="28"/>
                <w:szCs w:val="28"/>
              </w:rPr>
              <w:t>紀</w:t>
            </w:r>
            <w:r w:rsidRPr="005F6313">
              <w:rPr>
                <w:rFonts w:ascii="標楷體" w:eastAsia="標楷體" w:hAnsi="標楷體" w:hint="eastAsia"/>
                <w:sz w:val="28"/>
                <w:szCs w:val="28"/>
              </w:rPr>
              <w:t>錄上傳至全球最大書目資料庫OCLC WorldCat 中，提供全球檢索及抄錄編目。</w:t>
            </w:r>
          </w:p>
        </w:tc>
      </w:tr>
      <w:tr w:rsidR="005F6313" w:rsidRPr="005F6313" w14:paraId="34F9DCF7" w14:textId="77777777" w:rsidTr="0014131D">
        <w:tc>
          <w:tcPr>
            <w:tcW w:w="1666" w:type="pct"/>
            <w:vMerge w:val="restart"/>
            <w:shd w:val="clear" w:color="auto" w:fill="auto"/>
            <w:vAlign w:val="center"/>
          </w:tcPr>
          <w:p w14:paraId="5B206395"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二、知識服務與典藏</w:t>
            </w:r>
          </w:p>
        </w:tc>
        <w:tc>
          <w:tcPr>
            <w:tcW w:w="259" w:type="pct"/>
            <w:shd w:val="clear" w:color="auto" w:fill="auto"/>
            <w:vAlign w:val="center"/>
          </w:tcPr>
          <w:p w14:paraId="0499281E"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02A4CA57"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入館閱覽人次</w:t>
            </w:r>
          </w:p>
        </w:tc>
        <w:tc>
          <w:tcPr>
            <w:tcW w:w="1667" w:type="pct"/>
            <w:shd w:val="clear" w:color="auto" w:fill="auto"/>
          </w:tcPr>
          <w:p w14:paraId="06F30B01"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設置專科閱覽室，提供館藏書刊、一般諮詢服務、網路資源服務，及協助讀者圖書館利用指導。同時，積極維護本館自動化系統，提供讀者查詢利用。</w:t>
            </w:r>
          </w:p>
        </w:tc>
      </w:tr>
      <w:tr w:rsidR="005F6313" w:rsidRPr="005F6313" w14:paraId="049CE23D" w14:textId="77777777" w:rsidTr="0014131D">
        <w:tc>
          <w:tcPr>
            <w:tcW w:w="1666" w:type="pct"/>
            <w:vMerge/>
            <w:shd w:val="clear" w:color="auto" w:fill="auto"/>
            <w:vAlign w:val="center"/>
          </w:tcPr>
          <w:p w14:paraId="709EB1A8"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131264FF"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43B9362C"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閱覽證核發件數</w:t>
            </w:r>
          </w:p>
        </w:tc>
        <w:tc>
          <w:tcPr>
            <w:tcW w:w="1667" w:type="pct"/>
            <w:shd w:val="clear" w:color="auto" w:fill="auto"/>
          </w:tcPr>
          <w:p w14:paraId="335FFDEB"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sz w:val="28"/>
                <w:szCs w:val="28"/>
              </w:rPr>
              <w:t>辦</w:t>
            </w:r>
            <w:r w:rsidRPr="005F6313">
              <w:rPr>
                <w:rFonts w:ascii="標楷體" w:eastAsia="標楷體" w:hAnsi="標楷體" w:hint="eastAsia"/>
                <w:sz w:val="28"/>
                <w:szCs w:val="28"/>
              </w:rPr>
              <w:t>理</w:t>
            </w:r>
            <w:r w:rsidRPr="005F6313">
              <w:rPr>
                <w:rFonts w:ascii="標楷體" w:eastAsia="標楷體" w:hAnsi="標楷體"/>
                <w:sz w:val="28"/>
                <w:szCs w:val="28"/>
              </w:rPr>
              <w:t>閱覽證</w:t>
            </w:r>
            <w:r w:rsidRPr="005F6313">
              <w:rPr>
                <w:rFonts w:ascii="標楷體" w:eastAsia="標楷體" w:hAnsi="標楷體" w:hint="eastAsia"/>
                <w:sz w:val="28"/>
                <w:szCs w:val="28"/>
              </w:rPr>
              <w:t>核發作業。</w:t>
            </w:r>
          </w:p>
        </w:tc>
      </w:tr>
      <w:tr w:rsidR="005F6313" w:rsidRPr="005F6313" w14:paraId="314F9EF0" w14:textId="77777777" w:rsidTr="0014131D">
        <w:tc>
          <w:tcPr>
            <w:tcW w:w="1666" w:type="pct"/>
            <w:vMerge/>
            <w:shd w:val="clear" w:color="auto" w:fill="auto"/>
            <w:vAlign w:val="center"/>
          </w:tcPr>
          <w:p w14:paraId="119FE4AD"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3E148243"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三</w:t>
            </w:r>
          </w:p>
        </w:tc>
        <w:tc>
          <w:tcPr>
            <w:tcW w:w="1408" w:type="pct"/>
            <w:shd w:val="clear" w:color="auto" w:fill="auto"/>
            <w:vAlign w:val="center"/>
          </w:tcPr>
          <w:p w14:paraId="33D60DC5"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書刊調閱冊數</w:t>
            </w:r>
          </w:p>
        </w:tc>
        <w:tc>
          <w:tcPr>
            <w:tcW w:w="1667" w:type="pct"/>
            <w:shd w:val="clear" w:color="auto" w:fill="auto"/>
          </w:tcPr>
          <w:p w14:paraId="35DB18B5"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提供圖書、期刊及視聽資料調閱服務(含電子全文等)。</w:t>
            </w:r>
            <w:r w:rsidRPr="005F6313">
              <w:rPr>
                <w:rFonts w:ascii="標楷體" w:eastAsia="標楷體" w:hAnsi="標楷體"/>
                <w:sz w:val="28"/>
                <w:szCs w:val="28"/>
              </w:rPr>
              <w:t xml:space="preserve"> </w:t>
            </w:r>
          </w:p>
        </w:tc>
      </w:tr>
      <w:tr w:rsidR="005F6313" w:rsidRPr="005F6313" w14:paraId="6C67EB04" w14:textId="77777777" w:rsidTr="0014131D">
        <w:tc>
          <w:tcPr>
            <w:tcW w:w="1666" w:type="pct"/>
            <w:vMerge/>
            <w:shd w:val="clear" w:color="auto" w:fill="auto"/>
            <w:vAlign w:val="center"/>
          </w:tcPr>
          <w:p w14:paraId="56912617"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196F3672"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四</w:t>
            </w:r>
          </w:p>
        </w:tc>
        <w:tc>
          <w:tcPr>
            <w:tcW w:w="1408" w:type="pct"/>
            <w:shd w:val="clear" w:color="auto" w:fill="auto"/>
            <w:vAlign w:val="center"/>
          </w:tcPr>
          <w:p w14:paraId="5A887114"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讀者諮詢服務件數</w:t>
            </w:r>
          </w:p>
        </w:tc>
        <w:tc>
          <w:tcPr>
            <w:tcW w:w="1667" w:type="pct"/>
            <w:shd w:val="clear" w:color="auto" w:fill="auto"/>
          </w:tcPr>
          <w:p w14:paraId="3F66F8E9"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提供讀者諮詢服務。</w:t>
            </w:r>
          </w:p>
        </w:tc>
      </w:tr>
      <w:tr w:rsidR="005F6313" w:rsidRPr="005F6313" w14:paraId="3534D7A7" w14:textId="77777777" w:rsidTr="0014131D">
        <w:tc>
          <w:tcPr>
            <w:tcW w:w="1666" w:type="pct"/>
            <w:vMerge/>
            <w:shd w:val="clear" w:color="auto" w:fill="auto"/>
            <w:vAlign w:val="center"/>
          </w:tcPr>
          <w:p w14:paraId="69AFF9A1"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1F087506"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五</w:t>
            </w:r>
          </w:p>
        </w:tc>
        <w:tc>
          <w:tcPr>
            <w:tcW w:w="1408" w:type="pct"/>
            <w:shd w:val="clear" w:color="auto" w:fill="auto"/>
            <w:vAlign w:val="center"/>
          </w:tcPr>
          <w:p w14:paraId="227E315C"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閱讀推廣與藝文展覽活動</w:t>
            </w:r>
          </w:p>
        </w:tc>
        <w:tc>
          <w:tcPr>
            <w:tcW w:w="1667" w:type="pct"/>
            <w:shd w:val="clear" w:color="auto" w:fill="auto"/>
          </w:tcPr>
          <w:p w14:paraId="5E386984"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辦理各類型</w:t>
            </w:r>
            <w:r w:rsidRPr="005F6313">
              <w:rPr>
                <w:rFonts w:ascii="標楷體" w:eastAsia="標楷體" w:hAnsi="標楷體"/>
                <w:sz w:val="28"/>
                <w:szCs w:val="28"/>
              </w:rPr>
              <w:t>閱讀推廣及藝文展覽活動。</w:t>
            </w:r>
          </w:p>
        </w:tc>
      </w:tr>
      <w:tr w:rsidR="005F6313" w:rsidRPr="005F6313" w14:paraId="2C0FE0E4" w14:textId="77777777" w:rsidTr="0014131D">
        <w:tc>
          <w:tcPr>
            <w:tcW w:w="1666" w:type="pct"/>
            <w:vMerge/>
            <w:shd w:val="clear" w:color="auto" w:fill="auto"/>
            <w:vAlign w:val="center"/>
          </w:tcPr>
          <w:p w14:paraId="4741EE52"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476092A9"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六</w:t>
            </w:r>
          </w:p>
        </w:tc>
        <w:tc>
          <w:tcPr>
            <w:tcW w:w="1408" w:type="pct"/>
            <w:shd w:val="clear" w:color="auto" w:fill="auto"/>
            <w:vAlign w:val="center"/>
          </w:tcPr>
          <w:p w14:paraId="5EE73330"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提升讀者對服務之滿意程度</w:t>
            </w:r>
          </w:p>
        </w:tc>
        <w:tc>
          <w:tcPr>
            <w:tcW w:w="1667" w:type="pct"/>
            <w:shd w:val="clear" w:color="auto" w:fill="auto"/>
          </w:tcPr>
          <w:p w14:paraId="66A39173"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辦理讀者滿意度調查作業。</w:t>
            </w:r>
          </w:p>
        </w:tc>
      </w:tr>
      <w:tr w:rsidR="005F6313" w:rsidRPr="005F6313" w14:paraId="4FEB295F" w14:textId="77777777" w:rsidTr="0014131D">
        <w:tc>
          <w:tcPr>
            <w:tcW w:w="1666" w:type="pct"/>
            <w:vMerge w:val="restart"/>
            <w:shd w:val="clear" w:color="auto" w:fill="auto"/>
            <w:vAlign w:val="center"/>
          </w:tcPr>
          <w:p w14:paraId="783344D2" w14:textId="77777777" w:rsidR="00F4374C" w:rsidRPr="005F6313" w:rsidRDefault="00F4374C" w:rsidP="00D20856">
            <w:pPr>
              <w:spacing w:line="320" w:lineRule="exact"/>
              <w:ind w:left="504" w:hangingChars="180" w:hanging="504"/>
              <w:jc w:val="both"/>
              <w:textDirection w:val="lrTbV"/>
              <w:rPr>
                <w:rFonts w:ascii="標楷體" w:eastAsia="標楷體" w:hAnsi="標楷體"/>
                <w:sz w:val="28"/>
                <w:szCs w:val="28"/>
              </w:rPr>
            </w:pPr>
            <w:r w:rsidRPr="005F6313">
              <w:rPr>
                <w:rFonts w:ascii="標楷體" w:eastAsia="標楷體" w:hAnsi="標楷體" w:hint="eastAsia"/>
                <w:sz w:val="28"/>
                <w:szCs w:val="28"/>
              </w:rPr>
              <w:t>三、特藏文獻典藏與服務</w:t>
            </w:r>
          </w:p>
        </w:tc>
        <w:tc>
          <w:tcPr>
            <w:tcW w:w="259" w:type="pct"/>
            <w:shd w:val="clear" w:color="auto" w:fill="auto"/>
            <w:vAlign w:val="center"/>
          </w:tcPr>
          <w:p w14:paraId="61E41CC1"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07300AAF"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特藏文獻資源入藏數量</w:t>
            </w:r>
          </w:p>
        </w:tc>
        <w:tc>
          <w:tcPr>
            <w:tcW w:w="1667" w:type="pct"/>
            <w:shd w:val="clear" w:color="auto" w:fill="auto"/>
          </w:tcPr>
          <w:p w14:paraId="591684A2"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購置特藏文獻資源並積極爭取名人手稿等特藏資料之捐贈。</w:t>
            </w:r>
          </w:p>
        </w:tc>
      </w:tr>
      <w:tr w:rsidR="005F6313" w:rsidRPr="005F6313" w14:paraId="0CBE3B20" w14:textId="77777777" w:rsidTr="0014131D">
        <w:tc>
          <w:tcPr>
            <w:tcW w:w="1666" w:type="pct"/>
            <w:vMerge/>
            <w:shd w:val="clear" w:color="auto" w:fill="auto"/>
            <w:vAlign w:val="center"/>
          </w:tcPr>
          <w:p w14:paraId="0B9EF848"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6CA7A2AB"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76186305"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辦理特藏文獻利用教育推廣活動</w:t>
            </w:r>
          </w:p>
        </w:tc>
        <w:tc>
          <w:tcPr>
            <w:tcW w:w="1667" w:type="pct"/>
            <w:shd w:val="clear" w:color="auto" w:fill="auto"/>
          </w:tcPr>
          <w:p w14:paraId="209B9C0C"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辦理各類型特藏文獻利用教育推廣活動。</w:t>
            </w:r>
          </w:p>
        </w:tc>
      </w:tr>
      <w:tr w:rsidR="005F6313" w:rsidRPr="005F6313" w14:paraId="12D37B51" w14:textId="77777777" w:rsidTr="0014131D">
        <w:tc>
          <w:tcPr>
            <w:tcW w:w="1666" w:type="pct"/>
            <w:vMerge/>
            <w:shd w:val="clear" w:color="auto" w:fill="auto"/>
            <w:vAlign w:val="center"/>
          </w:tcPr>
          <w:p w14:paraId="78EEE807"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00485799"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三</w:t>
            </w:r>
          </w:p>
        </w:tc>
        <w:tc>
          <w:tcPr>
            <w:tcW w:w="1408" w:type="pct"/>
            <w:shd w:val="clear" w:color="auto" w:fill="auto"/>
            <w:vAlign w:val="center"/>
          </w:tcPr>
          <w:p w14:paraId="72553037"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舊籍文獻整理作業</w:t>
            </w:r>
          </w:p>
        </w:tc>
        <w:tc>
          <w:tcPr>
            <w:tcW w:w="1667" w:type="pct"/>
            <w:shd w:val="clear" w:color="auto" w:fill="auto"/>
          </w:tcPr>
          <w:p w14:paraId="4927B18E"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進行舊籍文獻盤點與整理。</w:t>
            </w:r>
          </w:p>
        </w:tc>
      </w:tr>
      <w:tr w:rsidR="005F6313" w:rsidRPr="005F6313" w14:paraId="6FFC2FD2" w14:textId="77777777" w:rsidTr="0014131D">
        <w:tc>
          <w:tcPr>
            <w:tcW w:w="1666" w:type="pct"/>
            <w:vMerge w:val="restart"/>
            <w:shd w:val="clear" w:color="auto" w:fill="auto"/>
            <w:vAlign w:val="center"/>
          </w:tcPr>
          <w:p w14:paraId="562E8706"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四、數位知識系統服務</w:t>
            </w:r>
          </w:p>
        </w:tc>
        <w:tc>
          <w:tcPr>
            <w:tcW w:w="259" w:type="pct"/>
            <w:shd w:val="clear" w:color="auto" w:fill="auto"/>
            <w:vAlign w:val="center"/>
          </w:tcPr>
          <w:p w14:paraId="51FEDEA6"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39B06E9B"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lang w:eastAsia="zh-HK"/>
              </w:rPr>
              <w:t>各資訊系統使用人次</w:t>
            </w:r>
          </w:p>
        </w:tc>
        <w:tc>
          <w:tcPr>
            <w:tcW w:w="1667" w:type="pct"/>
            <w:shd w:val="clear" w:color="auto" w:fill="auto"/>
          </w:tcPr>
          <w:p w14:paraId="40900427"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sz w:val="28"/>
                <w:szCs w:val="28"/>
              </w:rPr>
              <w:t>推廣本館各資訊系統及資料庫利用服務</w:t>
            </w:r>
            <w:r w:rsidRPr="005F6313">
              <w:rPr>
                <w:rFonts w:ascii="標楷體" w:eastAsia="標楷體" w:hAnsi="標楷體" w:hint="eastAsia"/>
                <w:sz w:val="28"/>
                <w:szCs w:val="28"/>
              </w:rPr>
              <w:t>；</w:t>
            </w:r>
            <w:r w:rsidRPr="005F6313">
              <w:rPr>
                <w:rFonts w:ascii="標楷體" w:eastAsia="標楷體" w:hAnsi="標楷體"/>
                <w:sz w:val="28"/>
                <w:szCs w:val="28"/>
              </w:rPr>
              <w:t>辦理資訊教育訓練，機關網站、社群媒體營運及服務</w:t>
            </w:r>
            <w:r w:rsidRPr="005F6313">
              <w:rPr>
                <w:rFonts w:ascii="標楷體" w:eastAsia="標楷體" w:hAnsi="標楷體" w:hint="eastAsia"/>
                <w:sz w:val="28"/>
                <w:szCs w:val="28"/>
              </w:rPr>
              <w:t>，以及</w:t>
            </w:r>
            <w:r w:rsidRPr="005F6313">
              <w:rPr>
                <w:rFonts w:ascii="標楷體" w:eastAsia="標楷體" w:hAnsi="標楷體"/>
                <w:sz w:val="28"/>
                <w:szCs w:val="28"/>
              </w:rPr>
              <w:t>建置主題網站(頁)並維護其內容。</w:t>
            </w:r>
          </w:p>
        </w:tc>
      </w:tr>
      <w:tr w:rsidR="005F6313" w:rsidRPr="005F6313" w14:paraId="1CB129CE" w14:textId="77777777" w:rsidTr="0014131D">
        <w:tc>
          <w:tcPr>
            <w:tcW w:w="1666" w:type="pct"/>
            <w:vMerge/>
            <w:shd w:val="clear" w:color="auto" w:fill="auto"/>
            <w:vAlign w:val="center"/>
          </w:tcPr>
          <w:p w14:paraId="38C37B75"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3E640E32"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1F817413" w14:textId="77777777" w:rsidR="00F4374C" w:rsidRPr="005F6313" w:rsidRDefault="00F4374C" w:rsidP="00F4374C">
            <w:pPr>
              <w:spacing w:line="320" w:lineRule="exact"/>
              <w:jc w:val="both"/>
              <w:rPr>
                <w:rFonts w:ascii="標楷體" w:eastAsia="標楷體" w:hAnsi="標楷體"/>
                <w:sz w:val="28"/>
                <w:szCs w:val="28"/>
                <w:lang w:eastAsia="zh-HK"/>
              </w:rPr>
            </w:pPr>
            <w:r w:rsidRPr="005F6313">
              <w:rPr>
                <w:rFonts w:ascii="標楷體" w:eastAsia="標楷體" w:hAnsi="標楷體" w:hint="eastAsia"/>
                <w:sz w:val="28"/>
                <w:szCs w:val="28"/>
                <w:lang w:eastAsia="zh-HK"/>
              </w:rPr>
              <w:t>數位物件長期保存數量</w:t>
            </w:r>
          </w:p>
        </w:tc>
        <w:tc>
          <w:tcPr>
            <w:tcW w:w="1667" w:type="pct"/>
            <w:shd w:val="clear" w:color="auto" w:fill="auto"/>
          </w:tcPr>
          <w:p w14:paraId="444EC38F"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推動數位物件長期保存工作，完成數位物件保存政策之訂定、數位物件盤點及上載物件至儲存系統。</w:t>
            </w:r>
          </w:p>
        </w:tc>
      </w:tr>
      <w:tr w:rsidR="005F6313" w:rsidRPr="005F6313" w14:paraId="49F63943" w14:textId="77777777" w:rsidTr="0014131D">
        <w:tc>
          <w:tcPr>
            <w:tcW w:w="1666" w:type="pct"/>
            <w:vMerge w:val="restart"/>
            <w:shd w:val="clear" w:color="auto" w:fill="auto"/>
            <w:vAlign w:val="center"/>
          </w:tcPr>
          <w:p w14:paraId="539D8A0B" w14:textId="77777777" w:rsidR="005A14F6" w:rsidRPr="005F6313" w:rsidRDefault="005A14F6" w:rsidP="005A14F6">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五、漢學研究業務</w:t>
            </w:r>
          </w:p>
        </w:tc>
        <w:tc>
          <w:tcPr>
            <w:tcW w:w="259" w:type="pct"/>
            <w:shd w:val="clear" w:color="auto" w:fill="auto"/>
            <w:vAlign w:val="center"/>
          </w:tcPr>
          <w:p w14:paraId="5DC5A967"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0300B35B"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辦理各項學術活動</w:t>
            </w:r>
          </w:p>
        </w:tc>
        <w:tc>
          <w:tcPr>
            <w:tcW w:w="1667" w:type="pct"/>
            <w:shd w:val="clear" w:color="auto" w:fill="auto"/>
          </w:tcPr>
          <w:p w14:paraId="4CED62DB" w14:textId="77777777" w:rsidR="005A14F6" w:rsidRPr="005F6313" w:rsidRDefault="005A14F6" w:rsidP="005A14F6">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辦理漢學相關各類型學術活動。</w:t>
            </w:r>
          </w:p>
        </w:tc>
      </w:tr>
      <w:tr w:rsidR="005F6313" w:rsidRPr="005F6313" w14:paraId="64D10BDF" w14:textId="77777777" w:rsidTr="0014131D">
        <w:tc>
          <w:tcPr>
            <w:tcW w:w="1666" w:type="pct"/>
            <w:vMerge/>
            <w:shd w:val="clear" w:color="auto" w:fill="auto"/>
            <w:vAlign w:val="center"/>
          </w:tcPr>
          <w:p w14:paraId="05FF97AF" w14:textId="77777777" w:rsidR="005A14F6" w:rsidRPr="005F6313" w:rsidRDefault="005A14F6" w:rsidP="005A14F6">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396ACDF8"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516C822D"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編印漢學書刊</w:t>
            </w:r>
          </w:p>
        </w:tc>
        <w:tc>
          <w:tcPr>
            <w:tcW w:w="1667" w:type="pct"/>
            <w:shd w:val="clear" w:color="auto" w:fill="auto"/>
          </w:tcPr>
          <w:p w14:paraId="4ACAE571" w14:textId="77777777" w:rsidR="005A14F6" w:rsidRPr="005F6313" w:rsidRDefault="005A14F6" w:rsidP="005A14F6">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編輯出版</w:t>
            </w:r>
            <w:r w:rsidRPr="005F6313">
              <w:rPr>
                <w:rFonts w:ascii="標楷體" w:eastAsia="標楷體" w:hAnsi="標楷體"/>
                <w:sz w:val="28"/>
                <w:szCs w:val="28"/>
              </w:rPr>
              <w:t>《漢學研究》</w:t>
            </w:r>
            <w:r w:rsidRPr="005F6313">
              <w:rPr>
                <w:rFonts w:ascii="標楷體" w:eastAsia="標楷體" w:hAnsi="標楷體" w:hint="eastAsia"/>
                <w:sz w:val="28"/>
                <w:szCs w:val="28"/>
              </w:rPr>
              <w:t>、</w:t>
            </w:r>
            <w:r w:rsidRPr="005F6313">
              <w:rPr>
                <w:rFonts w:ascii="標楷體" w:eastAsia="標楷體" w:hAnsi="標楷體"/>
                <w:sz w:val="28"/>
                <w:szCs w:val="28"/>
              </w:rPr>
              <w:t>《漢學研究通訊》</w:t>
            </w:r>
            <w:r w:rsidRPr="005F6313">
              <w:rPr>
                <w:rFonts w:ascii="標楷體" w:eastAsia="標楷體" w:hAnsi="標楷體" w:hint="eastAsia"/>
                <w:sz w:val="28"/>
                <w:szCs w:val="28"/>
              </w:rPr>
              <w:t>刊物，及發行「漢學研究通訊電子報」。</w:t>
            </w:r>
          </w:p>
        </w:tc>
      </w:tr>
      <w:tr w:rsidR="005F6313" w:rsidRPr="005F6313" w14:paraId="472D76A1" w14:textId="77777777" w:rsidTr="0014131D">
        <w:tc>
          <w:tcPr>
            <w:tcW w:w="1666" w:type="pct"/>
            <w:vMerge/>
            <w:shd w:val="clear" w:color="auto" w:fill="auto"/>
            <w:vAlign w:val="center"/>
          </w:tcPr>
          <w:p w14:paraId="42C15276" w14:textId="77777777" w:rsidR="005A14F6" w:rsidRPr="005F6313" w:rsidRDefault="005A14F6" w:rsidP="005A14F6">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0D855AA7"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三</w:t>
            </w:r>
          </w:p>
        </w:tc>
        <w:tc>
          <w:tcPr>
            <w:tcW w:w="1408" w:type="pct"/>
            <w:shd w:val="clear" w:color="auto" w:fill="auto"/>
            <w:vAlign w:val="center"/>
          </w:tcPr>
          <w:p w14:paraId="4FF36DB7"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獎助外籍學人來臺研究</w:t>
            </w:r>
          </w:p>
        </w:tc>
        <w:tc>
          <w:tcPr>
            <w:tcW w:w="1667" w:type="pct"/>
            <w:shd w:val="clear" w:color="auto" w:fill="auto"/>
          </w:tcPr>
          <w:p w14:paraId="48C4F666" w14:textId="77777777" w:rsidR="005A14F6" w:rsidRPr="005F6313" w:rsidRDefault="005A14F6" w:rsidP="005A14F6">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協助獲選學人在臺研究，並協助其與國內各大學和研究機構交流、蒐集資料，增進我國與國際漢學界之交流與合作。</w:t>
            </w:r>
          </w:p>
        </w:tc>
      </w:tr>
      <w:tr w:rsidR="005F6313" w:rsidRPr="005F6313" w14:paraId="2F1386C6" w14:textId="77777777" w:rsidTr="0014131D">
        <w:tc>
          <w:tcPr>
            <w:tcW w:w="1666" w:type="pct"/>
            <w:vMerge/>
            <w:shd w:val="clear" w:color="auto" w:fill="auto"/>
            <w:vAlign w:val="center"/>
          </w:tcPr>
          <w:p w14:paraId="362CD495" w14:textId="77777777" w:rsidR="005A14F6" w:rsidRPr="005F6313" w:rsidRDefault="005A14F6" w:rsidP="005A14F6">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70E426A7"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四</w:t>
            </w:r>
          </w:p>
        </w:tc>
        <w:tc>
          <w:tcPr>
            <w:tcW w:w="1408" w:type="pct"/>
            <w:shd w:val="clear" w:color="auto" w:fill="auto"/>
            <w:vAlign w:val="center"/>
          </w:tcPr>
          <w:p w14:paraId="7BABBC4A" w14:textId="77777777" w:rsidR="005A14F6" w:rsidRPr="005F6313" w:rsidRDefault="005A14F6" w:rsidP="005A14F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漢學書刊資料蒐藏整理及閱覽服務</w:t>
            </w:r>
          </w:p>
        </w:tc>
        <w:tc>
          <w:tcPr>
            <w:tcW w:w="1667" w:type="pct"/>
            <w:shd w:val="clear" w:color="auto" w:fill="auto"/>
          </w:tcPr>
          <w:p w14:paraId="06636B2E" w14:textId="77777777" w:rsidR="005A14F6" w:rsidRPr="005F6313" w:rsidRDefault="005A14F6" w:rsidP="005A14F6">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徵集海外漢學研究書刊。</w:t>
            </w:r>
          </w:p>
        </w:tc>
      </w:tr>
      <w:tr w:rsidR="005F6313" w:rsidRPr="005F6313" w14:paraId="439EE8FB" w14:textId="77777777" w:rsidTr="0014131D">
        <w:tc>
          <w:tcPr>
            <w:tcW w:w="1666" w:type="pct"/>
            <w:vMerge w:val="restart"/>
            <w:shd w:val="clear" w:color="auto" w:fill="auto"/>
            <w:vAlign w:val="center"/>
          </w:tcPr>
          <w:p w14:paraId="1B262336"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六、圖書館事業發展</w:t>
            </w:r>
          </w:p>
        </w:tc>
        <w:tc>
          <w:tcPr>
            <w:tcW w:w="259" w:type="pct"/>
            <w:shd w:val="clear" w:color="auto" w:fill="auto"/>
            <w:vAlign w:val="center"/>
          </w:tcPr>
          <w:p w14:paraId="21219AD2"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213D39B7"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辦理專業館員培訓</w:t>
            </w:r>
          </w:p>
        </w:tc>
        <w:tc>
          <w:tcPr>
            <w:tcW w:w="1667" w:type="pct"/>
            <w:shd w:val="clear" w:color="auto" w:fill="auto"/>
          </w:tcPr>
          <w:p w14:paraId="44DBE9A3"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辦理專業人員培訓、在職訓練及國內外標竿圖書館學習參訪。</w:t>
            </w:r>
          </w:p>
        </w:tc>
      </w:tr>
      <w:tr w:rsidR="005F6313" w:rsidRPr="005F6313" w14:paraId="13FCEEAD" w14:textId="77777777" w:rsidTr="0014131D">
        <w:tc>
          <w:tcPr>
            <w:tcW w:w="1666" w:type="pct"/>
            <w:vMerge/>
            <w:shd w:val="clear" w:color="auto" w:fill="auto"/>
            <w:vAlign w:val="center"/>
          </w:tcPr>
          <w:p w14:paraId="425CCC0F"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7D0D4458"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0103EF90"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推動遠距學園數位學習</w:t>
            </w:r>
          </w:p>
        </w:tc>
        <w:tc>
          <w:tcPr>
            <w:tcW w:w="1667" w:type="pct"/>
            <w:shd w:val="clear" w:color="auto" w:fill="auto"/>
          </w:tcPr>
          <w:p w14:paraId="0F0A2A14"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持續充實「遠距學園」數位課程內容，做為全國圖書資訊專業的數位學習與培訓平臺，鼓勵全國圖書館從業人員、公務員及民眾參與線上學習。</w:t>
            </w:r>
          </w:p>
        </w:tc>
      </w:tr>
      <w:tr w:rsidR="005F6313" w:rsidRPr="005F6313" w14:paraId="135CD3AE" w14:textId="77777777" w:rsidTr="0014131D">
        <w:tc>
          <w:tcPr>
            <w:tcW w:w="1666" w:type="pct"/>
            <w:vMerge/>
            <w:shd w:val="clear" w:color="auto" w:fill="auto"/>
            <w:vAlign w:val="center"/>
          </w:tcPr>
          <w:p w14:paraId="695D24AC"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3554B70F"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三</w:t>
            </w:r>
          </w:p>
        </w:tc>
        <w:tc>
          <w:tcPr>
            <w:tcW w:w="1408" w:type="pct"/>
            <w:shd w:val="clear" w:color="auto" w:fill="auto"/>
            <w:vAlign w:val="center"/>
          </w:tcPr>
          <w:p w14:paraId="0DFF9112"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辦理閱讀推廣活動</w:t>
            </w:r>
          </w:p>
        </w:tc>
        <w:tc>
          <w:tcPr>
            <w:tcW w:w="1667" w:type="pct"/>
            <w:shd w:val="clear" w:color="auto" w:fill="auto"/>
          </w:tcPr>
          <w:p w14:paraId="206D121E"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辦理各類型閱讀推廣活動，推動閱讀風氣。</w:t>
            </w:r>
          </w:p>
        </w:tc>
      </w:tr>
      <w:tr w:rsidR="005F6313" w:rsidRPr="005F6313" w14:paraId="420821EF" w14:textId="77777777" w:rsidTr="0014131D">
        <w:tc>
          <w:tcPr>
            <w:tcW w:w="1666" w:type="pct"/>
            <w:vMerge w:val="restart"/>
            <w:shd w:val="clear" w:color="auto" w:fill="auto"/>
            <w:vAlign w:val="center"/>
          </w:tcPr>
          <w:p w14:paraId="6B317853"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t>七、國際合作與交流</w:t>
            </w:r>
          </w:p>
        </w:tc>
        <w:tc>
          <w:tcPr>
            <w:tcW w:w="259" w:type="pct"/>
            <w:shd w:val="clear" w:color="auto" w:fill="auto"/>
            <w:vAlign w:val="center"/>
          </w:tcPr>
          <w:p w14:paraId="63E1F83E"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一</w:t>
            </w:r>
          </w:p>
        </w:tc>
        <w:tc>
          <w:tcPr>
            <w:tcW w:w="1408" w:type="pct"/>
            <w:shd w:val="clear" w:color="auto" w:fill="auto"/>
            <w:vAlign w:val="center"/>
          </w:tcPr>
          <w:p w14:paraId="6EFD5888" w14:textId="77777777" w:rsidR="00F4374C" w:rsidRPr="005F6313" w:rsidRDefault="00F4374C" w:rsidP="00312026">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國外交換書刊</w:t>
            </w:r>
            <w:r w:rsidR="00312026" w:rsidRPr="005F6313">
              <w:rPr>
                <w:rFonts w:ascii="標楷體" w:eastAsia="標楷體" w:hAnsi="標楷體" w:hint="eastAsia"/>
                <w:sz w:val="28"/>
                <w:szCs w:val="28"/>
              </w:rPr>
              <w:t>輸</w:t>
            </w:r>
            <w:r w:rsidR="00312026" w:rsidRPr="005F6313">
              <w:rPr>
                <w:rFonts w:ascii="標楷體" w:eastAsia="標楷體" w:hAnsi="標楷體" w:hint="eastAsia"/>
                <w:sz w:val="28"/>
                <w:szCs w:val="28"/>
                <w:lang w:eastAsia="zh-HK"/>
              </w:rPr>
              <w:t>入</w:t>
            </w:r>
            <w:r w:rsidRPr="005F6313">
              <w:rPr>
                <w:rFonts w:ascii="標楷體" w:eastAsia="標楷體" w:hAnsi="標楷體" w:hint="eastAsia"/>
                <w:sz w:val="28"/>
                <w:szCs w:val="28"/>
              </w:rPr>
              <w:t>量</w:t>
            </w:r>
          </w:p>
        </w:tc>
        <w:tc>
          <w:tcPr>
            <w:tcW w:w="1667" w:type="pct"/>
            <w:shd w:val="clear" w:color="auto" w:fill="auto"/>
          </w:tcPr>
          <w:p w14:paraId="083A5CD6"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sz w:val="28"/>
                <w:szCs w:val="28"/>
              </w:rPr>
              <w:t>收入國際交換書刊</w:t>
            </w:r>
            <w:r w:rsidRPr="005F6313">
              <w:rPr>
                <w:rFonts w:ascii="標楷體" w:eastAsia="標楷體" w:hAnsi="標楷體" w:hint="eastAsia"/>
                <w:sz w:val="28"/>
                <w:szCs w:val="28"/>
              </w:rPr>
              <w:t>。</w:t>
            </w:r>
          </w:p>
        </w:tc>
      </w:tr>
      <w:tr w:rsidR="00F4374C" w:rsidRPr="005F6313" w14:paraId="7DA954EE" w14:textId="77777777" w:rsidTr="0014131D">
        <w:tc>
          <w:tcPr>
            <w:tcW w:w="1666" w:type="pct"/>
            <w:vMerge/>
            <w:shd w:val="clear" w:color="auto" w:fill="auto"/>
            <w:vAlign w:val="center"/>
          </w:tcPr>
          <w:p w14:paraId="4D0A9D66" w14:textId="77777777" w:rsidR="00F4374C" w:rsidRPr="005F6313" w:rsidRDefault="00F4374C" w:rsidP="00F4374C">
            <w:pPr>
              <w:spacing w:line="320" w:lineRule="exact"/>
              <w:jc w:val="both"/>
              <w:textDirection w:val="lrTbV"/>
              <w:rPr>
                <w:rFonts w:ascii="標楷體" w:eastAsia="標楷體" w:hAnsi="標楷體"/>
                <w:sz w:val="28"/>
                <w:szCs w:val="28"/>
              </w:rPr>
            </w:pPr>
          </w:p>
        </w:tc>
        <w:tc>
          <w:tcPr>
            <w:tcW w:w="259" w:type="pct"/>
            <w:shd w:val="clear" w:color="auto" w:fill="auto"/>
            <w:vAlign w:val="center"/>
          </w:tcPr>
          <w:p w14:paraId="2B452826"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二</w:t>
            </w:r>
          </w:p>
        </w:tc>
        <w:tc>
          <w:tcPr>
            <w:tcW w:w="1408" w:type="pct"/>
            <w:shd w:val="clear" w:color="auto" w:fill="auto"/>
            <w:vAlign w:val="center"/>
          </w:tcPr>
          <w:p w14:paraId="17220855" w14:textId="77777777" w:rsidR="00F4374C" w:rsidRPr="005F6313" w:rsidRDefault="00F4374C" w:rsidP="00F4374C">
            <w:pPr>
              <w:spacing w:line="320" w:lineRule="exact"/>
              <w:jc w:val="both"/>
              <w:rPr>
                <w:rFonts w:ascii="標楷體" w:eastAsia="標楷體" w:hAnsi="標楷體"/>
                <w:sz w:val="28"/>
                <w:szCs w:val="28"/>
              </w:rPr>
            </w:pPr>
            <w:r w:rsidRPr="005F6313">
              <w:rPr>
                <w:rFonts w:ascii="標楷體" w:eastAsia="標楷體" w:hAnsi="標楷體" w:hint="eastAsia"/>
                <w:sz w:val="28"/>
                <w:szCs w:val="28"/>
              </w:rPr>
              <w:t>國外交換書刊輸出量</w:t>
            </w:r>
          </w:p>
        </w:tc>
        <w:tc>
          <w:tcPr>
            <w:tcW w:w="1667" w:type="pct"/>
            <w:shd w:val="clear" w:color="auto" w:fill="auto"/>
          </w:tcPr>
          <w:p w14:paraId="0FA66625" w14:textId="77777777" w:rsidR="00F4374C" w:rsidRPr="005F6313" w:rsidRDefault="00F4374C" w:rsidP="00F4374C">
            <w:pPr>
              <w:spacing w:line="320" w:lineRule="exact"/>
              <w:jc w:val="both"/>
              <w:textDirection w:val="lrTbV"/>
              <w:rPr>
                <w:rFonts w:ascii="標楷體" w:eastAsia="標楷體" w:hAnsi="標楷體"/>
                <w:sz w:val="28"/>
                <w:szCs w:val="28"/>
              </w:rPr>
            </w:pPr>
            <w:r w:rsidRPr="005F6313">
              <w:rPr>
                <w:rFonts w:ascii="標楷體" w:eastAsia="標楷體" w:hAnsi="標楷體"/>
                <w:sz w:val="28"/>
                <w:szCs w:val="28"/>
              </w:rPr>
              <w:t>輸出國際交換書刊</w:t>
            </w:r>
            <w:r w:rsidRPr="005F6313">
              <w:rPr>
                <w:rFonts w:ascii="標楷體" w:eastAsia="標楷體" w:hAnsi="標楷體" w:hint="eastAsia"/>
                <w:sz w:val="28"/>
                <w:szCs w:val="28"/>
              </w:rPr>
              <w:t>。</w:t>
            </w:r>
          </w:p>
        </w:tc>
      </w:tr>
    </w:tbl>
    <w:p w14:paraId="642C3734" w14:textId="77777777" w:rsidR="004B02E7" w:rsidRPr="005F6313" w:rsidRDefault="004B02E7" w:rsidP="00FE50C0">
      <w:pPr>
        <w:pStyle w:val="a7"/>
        <w:tabs>
          <w:tab w:val="num" w:pos="720"/>
        </w:tabs>
        <w:snapToGrid w:val="0"/>
        <w:spacing w:beforeLines="50" w:before="180" w:afterLines="50" w:after="180" w:line="480" w:lineRule="exact"/>
        <w:jc w:val="both"/>
        <w:textDirection w:val="lrTbV"/>
        <w:rPr>
          <w:rFonts w:ascii="標楷體" w:eastAsia="標楷體" w:hAnsi="標楷體"/>
          <w:b/>
          <w:bCs/>
          <w:sz w:val="28"/>
        </w:rPr>
      </w:pPr>
    </w:p>
    <w:p w14:paraId="0F4EB2C4" w14:textId="77777777" w:rsidR="004B02E7" w:rsidRPr="005F6313" w:rsidRDefault="004B02E7">
      <w:pPr>
        <w:widowControl/>
        <w:rPr>
          <w:rFonts w:ascii="標楷體" w:eastAsia="標楷體" w:hAnsi="標楷體"/>
          <w:b/>
          <w:bCs/>
          <w:sz w:val="28"/>
        </w:rPr>
      </w:pPr>
      <w:r w:rsidRPr="005F6313">
        <w:rPr>
          <w:rFonts w:ascii="標楷體" w:eastAsia="標楷體" w:hAnsi="標楷體"/>
          <w:b/>
          <w:bCs/>
          <w:sz w:val="28"/>
        </w:rPr>
        <w:br w:type="page"/>
      </w:r>
    </w:p>
    <w:p w14:paraId="592CB9C1" w14:textId="2A4B37C2" w:rsidR="009A49CD" w:rsidRPr="005F6313" w:rsidRDefault="00E8494F" w:rsidP="004B02E7">
      <w:pPr>
        <w:pStyle w:val="a7"/>
        <w:tabs>
          <w:tab w:val="num" w:pos="720"/>
        </w:tabs>
        <w:snapToGrid w:val="0"/>
        <w:spacing w:beforeLines="50" w:before="180" w:line="500" w:lineRule="exact"/>
        <w:jc w:val="both"/>
        <w:textDirection w:val="lrTbV"/>
        <w:rPr>
          <w:rFonts w:ascii="標楷體" w:eastAsia="標楷體" w:hAnsi="標楷體"/>
          <w:bCs/>
          <w:sz w:val="28"/>
        </w:rPr>
      </w:pPr>
      <w:r w:rsidRPr="005F6313">
        <w:rPr>
          <w:rFonts w:ascii="標楷體" w:eastAsia="標楷體" w:hAnsi="標楷體" w:hint="eastAsia"/>
          <w:bCs/>
          <w:sz w:val="28"/>
        </w:rPr>
        <w:lastRenderedPageBreak/>
        <w:t>三、</w:t>
      </w:r>
      <w:r w:rsidR="009A49CD" w:rsidRPr="005F6313">
        <w:rPr>
          <w:rFonts w:ascii="標楷體" w:eastAsia="標楷體" w:hAnsi="標楷體" w:hint="eastAsia"/>
          <w:bCs/>
          <w:sz w:val="28"/>
        </w:rPr>
        <w:t>以前年度</w:t>
      </w:r>
      <w:r w:rsidR="00180028" w:rsidRPr="005F6313">
        <w:rPr>
          <w:rFonts w:ascii="標楷體" w:eastAsia="標楷體" w:hAnsi="標楷體" w:hint="eastAsia"/>
          <w:bCs/>
          <w:sz w:val="28"/>
        </w:rPr>
        <w:t>計畫</w:t>
      </w:r>
      <w:r w:rsidR="009A49CD" w:rsidRPr="005F6313">
        <w:rPr>
          <w:rFonts w:ascii="標楷體" w:eastAsia="標楷體" w:hAnsi="標楷體" w:hint="eastAsia"/>
          <w:bCs/>
          <w:sz w:val="28"/>
        </w:rPr>
        <w:t>實施成果概述</w:t>
      </w:r>
    </w:p>
    <w:p w14:paraId="23DF15EE" w14:textId="3130DCFC" w:rsidR="00F90D10" w:rsidRPr="005F6313" w:rsidRDefault="00F90D10" w:rsidP="004B02E7">
      <w:pPr>
        <w:spacing w:line="500" w:lineRule="exact"/>
        <w:ind w:left="700" w:hangingChars="250" w:hanging="700"/>
        <w:jc w:val="both"/>
        <w:textDirection w:val="lrTbV"/>
        <w:rPr>
          <w:rFonts w:ascii="標楷體" w:eastAsia="標楷體" w:hAnsi="標楷體"/>
          <w:bCs/>
          <w:sz w:val="28"/>
          <w:szCs w:val="28"/>
        </w:rPr>
      </w:pPr>
      <w:r w:rsidRPr="005F6313">
        <w:rPr>
          <w:rFonts w:ascii="標楷體" w:eastAsia="標楷體" w:hAnsi="標楷體" w:hint="eastAsia"/>
          <w:bCs/>
          <w:sz w:val="28"/>
          <w:szCs w:val="28"/>
        </w:rPr>
        <w:t>(一)</w:t>
      </w:r>
      <w:r w:rsidR="00010F4F" w:rsidRPr="005F6313">
        <w:rPr>
          <w:rFonts w:ascii="標楷體" w:eastAsia="標楷體" w:hAnsi="標楷體" w:hint="eastAsia"/>
          <w:bCs/>
          <w:sz w:val="28"/>
          <w:szCs w:val="28"/>
        </w:rPr>
        <w:t>前(</w:t>
      </w:r>
      <w:r w:rsidR="0033789F" w:rsidRPr="005F6313">
        <w:rPr>
          <w:rFonts w:ascii="標楷體" w:eastAsia="標楷體" w:hAnsi="標楷體" w:hint="eastAsia"/>
          <w:bCs/>
          <w:sz w:val="28"/>
          <w:szCs w:val="28"/>
        </w:rPr>
        <w:t>1</w:t>
      </w:r>
      <w:r w:rsidR="00B92B84">
        <w:rPr>
          <w:rFonts w:ascii="標楷體" w:eastAsia="標楷體" w:hAnsi="標楷體"/>
          <w:bCs/>
          <w:sz w:val="28"/>
          <w:szCs w:val="28"/>
        </w:rPr>
        <w:t>1</w:t>
      </w:r>
      <w:r w:rsidR="003C1C95">
        <w:rPr>
          <w:rFonts w:ascii="標楷體" w:eastAsia="標楷體" w:hAnsi="標楷體" w:hint="eastAsia"/>
          <w:bCs/>
          <w:sz w:val="28"/>
          <w:szCs w:val="28"/>
        </w:rPr>
        <w:t>2</w:t>
      </w:r>
      <w:r w:rsidR="00010F4F" w:rsidRPr="005F6313">
        <w:rPr>
          <w:rFonts w:ascii="標楷體" w:eastAsia="標楷體" w:hAnsi="標楷體" w:hint="eastAsia"/>
          <w:bCs/>
          <w:sz w:val="28"/>
          <w:szCs w:val="28"/>
        </w:rPr>
        <w:t>)年度計畫實施成果概述</w:t>
      </w: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85"/>
        <w:gridCol w:w="2985"/>
        <w:gridCol w:w="2986"/>
      </w:tblGrid>
      <w:tr w:rsidR="005F6313" w:rsidRPr="005F6313" w14:paraId="2B0638BE" w14:textId="77777777" w:rsidTr="0051139E">
        <w:trPr>
          <w:tblHeader/>
        </w:trPr>
        <w:tc>
          <w:tcPr>
            <w:tcW w:w="2985" w:type="dxa"/>
            <w:shd w:val="clear" w:color="auto" w:fill="auto"/>
            <w:vAlign w:val="bottom"/>
          </w:tcPr>
          <w:p w14:paraId="405905C1" w14:textId="77777777" w:rsidR="00010F4F" w:rsidRPr="005F6313" w:rsidRDefault="00010F4F" w:rsidP="004B02E7">
            <w:pPr>
              <w:pStyle w:val="a7"/>
              <w:snapToGrid w:val="0"/>
              <w:spacing w:afterLines="50" w:after="180" w:line="320" w:lineRule="exact"/>
              <w:jc w:val="center"/>
              <w:textDirection w:val="lrTbV"/>
              <w:rPr>
                <w:rFonts w:ascii="標楷體" w:eastAsia="標楷體" w:hAnsi="標楷體"/>
                <w:sz w:val="28"/>
                <w:szCs w:val="28"/>
              </w:rPr>
            </w:pPr>
            <w:r w:rsidRPr="005F6313">
              <w:rPr>
                <w:rFonts w:ascii="標楷體" w:eastAsia="標楷體" w:hAnsi="標楷體" w:hint="eastAsia"/>
                <w:sz w:val="28"/>
                <w:szCs w:val="28"/>
              </w:rPr>
              <w:t>工作計畫</w:t>
            </w:r>
          </w:p>
        </w:tc>
        <w:tc>
          <w:tcPr>
            <w:tcW w:w="2985" w:type="dxa"/>
            <w:shd w:val="clear" w:color="auto" w:fill="auto"/>
            <w:vAlign w:val="bottom"/>
          </w:tcPr>
          <w:p w14:paraId="323EA318" w14:textId="77777777" w:rsidR="00010F4F" w:rsidRPr="005F6313" w:rsidRDefault="00010F4F" w:rsidP="004B02E7">
            <w:pPr>
              <w:pStyle w:val="a7"/>
              <w:snapToGrid w:val="0"/>
              <w:spacing w:afterLines="50" w:after="180" w:line="320" w:lineRule="exact"/>
              <w:jc w:val="center"/>
              <w:textDirection w:val="lrTbV"/>
              <w:rPr>
                <w:rFonts w:ascii="標楷體" w:eastAsia="標楷體" w:hAnsi="標楷體"/>
                <w:sz w:val="28"/>
                <w:szCs w:val="28"/>
              </w:rPr>
            </w:pPr>
            <w:r w:rsidRPr="005F6313">
              <w:rPr>
                <w:rFonts w:ascii="標楷體" w:eastAsia="標楷體" w:hAnsi="標楷體" w:hint="eastAsia"/>
                <w:sz w:val="28"/>
                <w:szCs w:val="28"/>
              </w:rPr>
              <w:t>實施概況</w:t>
            </w:r>
          </w:p>
        </w:tc>
        <w:tc>
          <w:tcPr>
            <w:tcW w:w="2986" w:type="dxa"/>
            <w:shd w:val="clear" w:color="auto" w:fill="auto"/>
            <w:vAlign w:val="bottom"/>
          </w:tcPr>
          <w:p w14:paraId="28038B5D" w14:textId="77777777" w:rsidR="00010F4F" w:rsidRPr="005F6313" w:rsidRDefault="00010F4F" w:rsidP="004B02E7">
            <w:pPr>
              <w:pStyle w:val="a7"/>
              <w:snapToGrid w:val="0"/>
              <w:spacing w:afterLines="50" w:after="180" w:line="320" w:lineRule="exact"/>
              <w:jc w:val="center"/>
              <w:textDirection w:val="lrTbV"/>
              <w:rPr>
                <w:rFonts w:ascii="標楷體" w:eastAsia="標楷體" w:hAnsi="標楷體"/>
                <w:sz w:val="28"/>
                <w:szCs w:val="28"/>
              </w:rPr>
            </w:pPr>
            <w:r w:rsidRPr="005F6313">
              <w:rPr>
                <w:rFonts w:ascii="標楷體" w:eastAsia="標楷體" w:hAnsi="標楷體" w:hint="eastAsia"/>
                <w:sz w:val="28"/>
                <w:szCs w:val="28"/>
              </w:rPr>
              <w:t>實施成果</w:t>
            </w:r>
          </w:p>
        </w:tc>
      </w:tr>
      <w:tr w:rsidR="005F6313" w:rsidRPr="005F6313" w14:paraId="70297603" w14:textId="77777777" w:rsidTr="0051139E">
        <w:tc>
          <w:tcPr>
            <w:tcW w:w="2985" w:type="dxa"/>
            <w:vMerge w:val="restart"/>
            <w:shd w:val="clear" w:color="auto" w:fill="auto"/>
          </w:tcPr>
          <w:p w14:paraId="28BB8F37" w14:textId="77777777" w:rsidR="001F0B1B" w:rsidRPr="005F6313" w:rsidRDefault="001F0B1B" w:rsidP="001F0B1B">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一、館藏發展及書目管理</w:t>
            </w:r>
          </w:p>
        </w:tc>
        <w:tc>
          <w:tcPr>
            <w:tcW w:w="2985" w:type="dxa"/>
            <w:shd w:val="clear" w:color="auto" w:fill="auto"/>
          </w:tcPr>
          <w:p w14:paraId="3E7201AE" w14:textId="77777777" w:rsidR="001F0B1B" w:rsidRPr="005F6313" w:rsidRDefault="001F0B1B" w:rsidP="00F843EF">
            <w:pPr>
              <w:pStyle w:val="a7"/>
              <w:overflowPunct w:val="0"/>
              <w:snapToGrid w:val="0"/>
              <w:spacing w:line="320" w:lineRule="exact"/>
              <w:ind w:left="504" w:hangingChars="180" w:hanging="504"/>
              <w:jc w:val="both"/>
              <w:textDirection w:val="lrTbV"/>
              <w:rPr>
                <w:rFonts w:ascii="標楷體" w:eastAsia="標楷體" w:hAnsi="標楷體"/>
                <w:sz w:val="28"/>
                <w:szCs w:val="28"/>
              </w:rPr>
            </w:pPr>
            <w:r w:rsidRPr="005F6313">
              <w:rPr>
                <w:rFonts w:ascii="標楷體" w:eastAsia="標楷體" w:hAnsi="標楷體" w:hint="eastAsia"/>
                <w:sz w:val="28"/>
                <w:szCs w:val="28"/>
              </w:rPr>
              <w:t>一、依據「圖書館法」及本館館藏發展政策，充實本館館藏，徵集國內外出版之圖書、期刊、報紙等各類型資源。</w:t>
            </w:r>
          </w:p>
          <w:p w14:paraId="36B73BBD" w14:textId="77777777" w:rsidR="001F0B1B" w:rsidRPr="005F6313" w:rsidRDefault="001F0B1B" w:rsidP="001F0B1B">
            <w:pPr>
              <w:pStyle w:val="a7"/>
              <w:overflowPunct w:val="0"/>
              <w:snapToGrid w:val="0"/>
              <w:spacing w:line="320" w:lineRule="exact"/>
              <w:ind w:left="560" w:hangingChars="200" w:hanging="560"/>
              <w:jc w:val="both"/>
              <w:textDirection w:val="lrTbV"/>
              <w:rPr>
                <w:rFonts w:ascii="標楷體" w:eastAsia="標楷體" w:hAnsi="標楷體"/>
                <w:sz w:val="28"/>
                <w:szCs w:val="28"/>
              </w:rPr>
            </w:pPr>
          </w:p>
        </w:tc>
        <w:tc>
          <w:tcPr>
            <w:tcW w:w="2986" w:type="dxa"/>
            <w:shd w:val="clear" w:color="auto" w:fill="auto"/>
          </w:tcPr>
          <w:p w14:paraId="2E7B9F19" w14:textId="74CA11E0" w:rsidR="001F0B1B" w:rsidRPr="007D04C4" w:rsidRDefault="001F0B1B" w:rsidP="009D0AEA">
            <w:pPr>
              <w:pStyle w:val="a7"/>
              <w:snapToGrid w:val="0"/>
              <w:spacing w:line="320" w:lineRule="exact"/>
              <w:ind w:left="280" w:hangingChars="100" w:hanging="280"/>
              <w:jc w:val="both"/>
              <w:rPr>
                <w:rFonts w:ascii="標楷體" w:eastAsia="標楷體" w:hAnsi="標楷體"/>
                <w:sz w:val="28"/>
                <w:szCs w:val="28"/>
              </w:rPr>
            </w:pPr>
            <w:r w:rsidRPr="005F6313">
              <w:rPr>
                <w:rFonts w:ascii="標楷體" w:eastAsia="標楷體" w:hAnsi="標楷體" w:hint="eastAsia"/>
                <w:sz w:val="28"/>
                <w:szCs w:val="28"/>
              </w:rPr>
              <w:t>1.</w:t>
            </w:r>
            <w:r w:rsidR="003E6C34" w:rsidRPr="007D04C4">
              <w:rPr>
                <w:rFonts w:ascii="標楷體" w:eastAsia="標楷體" w:hAnsi="標楷體" w:hint="eastAsia"/>
                <w:sz w:val="28"/>
                <w:szCs w:val="28"/>
              </w:rPr>
              <w:t>徵集國內出版各類圖書共計1</w:t>
            </w:r>
            <w:r w:rsidR="003C1C95">
              <w:rPr>
                <w:rFonts w:ascii="標楷體" w:eastAsia="標楷體" w:hAnsi="標楷體" w:hint="eastAsia"/>
                <w:sz w:val="28"/>
                <w:szCs w:val="28"/>
              </w:rPr>
              <w:t>4</w:t>
            </w:r>
            <w:r w:rsidR="002A67F4">
              <w:rPr>
                <w:rFonts w:ascii="標楷體" w:eastAsia="標楷體" w:hAnsi="標楷體" w:hint="eastAsia"/>
                <w:sz w:val="28"/>
                <w:szCs w:val="28"/>
              </w:rPr>
              <w:t>萬</w:t>
            </w:r>
            <w:r w:rsidR="003C1C95">
              <w:rPr>
                <w:rFonts w:ascii="標楷體" w:eastAsia="標楷體" w:hAnsi="標楷體" w:hint="eastAsia"/>
                <w:sz w:val="28"/>
                <w:szCs w:val="28"/>
              </w:rPr>
              <w:t>2</w:t>
            </w:r>
            <w:r w:rsidR="00BA0326">
              <w:rPr>
                <w:rFonts w:ascii="標楷體" w:eastAsia="標楷體" w:hAnsi="標楷體"/>
                <w:sz w:val="28"/>
                <w:szCs w:val="28"/>
              </w:rPr>
              <w:t>,</w:t>
            </w:r>
            <w:r w:rsidR="003C1C95">
              <w:rPr>
                <w:rFonts w:ascii="標楷體" w:eastAsia="標楷體" w:hAnsi="標楷體" w:hint="eastAsia"/>
                <w:sz w:val="28"/>
                <w:szCs w:val="28"/>
              </w:rPr>
              <w:t>774</w:t>
            </w:r>
            <w:r w:rsidR="003E6C34" w:rsidRPr="007D04C4">
              <w:rPr>
                <w:rFonts w:ascii="標楷體" w:eastAsia="標楷體" w:hAnsi="標楷體" w:hint="eastAsia"/>
                <w:sz w:val="28"/>
                <w:szCs w:val="28"/>
              </w:rPr>
              <w:t>冊，包括國內出版品</w:t>
            </w:r>
            <w:r w:rsidR="003C1C95">
              <w:rPr>
                <w:rFonts w:ascii="標楷體" w:eastAsia="標楷體" w:hAnsi="標楷體" w:hint="eastAsia"/>
                <w:sz w:val="28"/>
                <w:szCs w:val="28"/>
              </w:rPr>
              <w:t>7</w:t>
            </w:r>
            <w:r w:rsidR="002A67F4">
              <w:rPr>
                <w:rFonts w:ascii="標楷體" w:eastAsia="標楷體" w:hAnsi="標楷體" w:hint="eastAsia"/>
                <w:sz w:val="28"/>
                <w:szCs w:val="28"/>
              </w:rPr>
              <w:t>萬</w:t>
            </w:r>
            <w:r w:rsidR="003C1C95">
              <w:rPr>
                <w:rFonts w:ascii="標楷體" w:eastAsia="標楷體" w:hAnsi="標楷體" w:hint="eastAsia"/>
                <w:sz w:val="28"/>
                <w:szCs w:val="28"/>
              </w:rPr>
              <w:t>1</w:t>
            </w:r>
            <w:r w:rsidR="00BA0326">
              <w:rPr>
                <w:rFonts w:ascii="標楷體" w:eastAsia="標楷體" w:hAnsi="標楷體"/>
                <w:sz w:val="28"/>
                <w:szCs w:val="28"/>
              </w:rPr>
              <w:t>,</w:t>
            </w:r>
            <w:r w:rsidR="003C1C95">
              <w:rPr>
                <w:rFonts w:ascii="標楷體" w:eastAsia="標楷體" w:hAnsi="標楷體" w:hint="eastAsia"/>
                <w:sz w:val="28"/>
                <w:szCs w:val="28"/>
              </w:rPr>
              <w:t>120</w:t>
            </w:r>
            <w:r w:rsidR="003E6C34" w:rsidRPr="007D04C4">
              <w:rPr>
                <w:rFonts w:ascii="標楷體" w:eastAsia="標楷體" w:hAnsi="標楷體" w:hint="eastAsia"/>
                <w:sz w:val="28"/>
                <w:szCs w:val="28"/>
              </w:rPr>
              <w:t>冊、學位論文</w:t>
            </w:r>
            <w:r w:rsidR="003C1C95">
              <w:rPr>
                <w:rFonts w:ascii="標楷體" w:eastAsia="標楷體" w:hAnsi="標楷體" w:hint="eastAsia"/>
                <w:sz w:val="28"/>
                <w:szCs w:val="28"/>
              </w:rPr>
              <w:t>5</w:t>
            </w:r>
            <w:r w:rsidR="002A67F4">
              <w:rPr>
                <w:rFonts w:ascii="標楷體" w:eastAsia="標楷體" w:hAnsi="標楷體" w:hint="eastAsia"/>
                <w:sz w:val="28"/>
                <w:szCs w:val="28"/>
              </w:rPr>
              <w:t>萬</w:t>
            </w:r>
            <w:r w:rsidR="003C1C95">
              <w:rPr>
                <w:rFonts w:ascii="標楷體" w:eastAsia="標楷體" w:hAnsi="標楷體" w:hint="eastAsia"/>
                <w:sz w:val="28"/>
                <w:szCs w:val="28"/>
              </w:rPr>
              <w:t>8</w:t>
            </w:r>
            <w:r w:rsidR="00BA0326">
              <w:rPr>
                <w:rFonts w:ascii="標楷體" w:eastAsia="標楷體" w:hAnsi="標楷體"/>
                <w:sz w:val="28"/>
                <w:szCs w:val="28"/>
              </w:rPr>
              <w:t>,</w:t>
            </w:r>
            <w:r w:rsidR="003C1C95">
              <w:rPr>
                <w:rFonts w:ascii="標楷體" w:eastAsia="標楷體" w:hAnsi="標楷體" w:hint="eastAsia"/>
                <w:sz w:val="28"/>
                <w:szCs w:val="28"/>
              </w:rPr>
              <w:t>245</w:t>
            </w:r>
            <w:r w:rsidR="003E6C34" w:rsidRPr="007D04C4">
              <w:rPr>
                <w:rFonts w:ascii="標楷體" w:eastAsia="標楷體" w:hAnsi="標楷體" w:hint="eastAsia"/>
                <w:sz w:val="28"/>
                <w:szCs w:val="28"/>
              </w:rPr>
              <w:t>冊、政府出版品</w:t>
            </w:r>
            <w:r w:rsidR="003C1C95">
              <w:rPr>
                <w:rFonts w:ascii="標楷體" w:eastAsia="標楷體" w:hAnsi="標楷體" w:hint="eastAsia"/>
                <w:sz w:val="28"/>
                <w:szCs w:val="28"/>
              </w:rPr>
              <w:t>8</w:t>
            </w:r>
            <w:r w:rsidR="00BA0326">
              <w:rPr>
                <w:rFonts w:ascii="標楷體" w:eastAsia="標楷體" w:hAnsi="標楷體"/>
                <w:sz w:val="28"/>
                <w:szCs w:val="28"/>
              </w:rPr>
              <w:t>,</w:t>
            </w:r>
            <w:r w:rsidR="003C1C95">
              <w:rPr>
                <w:rFonts w:ascii="標楷體" w:eastAsia="標楷體" w:hAnsi="標楷體" w:hint="eastAsia"/>
                <w:sz w:val="28"/>
                <w:szCs w:val="28"/>
              </w:rPr>
              <w:t>548</w:t>
            </w:r>
            <w:r w:rsidR="003E6C34" w:rsidRPr="007D04C4">
              <w:rPr>
                <w:rFonts w:ascii="標楷體" w:eastAsia="標楷體" w:hAnsi="標楷體" w:hint="eastAsia"/>
                <w:sz w:val="28"/>
                <w:szCs w:val="28"/>
              </w:rPr>
              <w:t>冊、委託研究報告</w:t>
            </w:r>
            <w:r w:rsidR="00BA0326">
              <w:rPr>
                <w:rFonts w:ascii="標楷體" w:eastAsia="標楷體" w:hAnsi="標楷體"/>
                <w:sz w:val="28"/>
                <w:szCs w:val="28"/>
              </w:rPr>
              <w:t>2,</w:t>
            </w:r>
            <w:r w:rsidR="003C1C95">
              <w:rPr>
                <w:rFonts w:ascii="標楷體" w:eastAsia="標楷體" w:hAnsi="標楷體" w:hint="eastAsia"/>
                <w:sz w:val="28"/>
                <w:szCs w:val="28"/>
              </w:rPr>
              <w:t>045</w:t>
            </w:r>
            <w:r w:rsidR="003E6C34" w:rsidRPr="007D04C4">
              <w:rPr>
                <w:rFonts w:ascii="標楷體" w:eastAsia="標楷體" w:hAnsi="標楷體" w:hint="eastAsia"/>
                <w:sz w:val="28"/>
                <w:szCs w:val="28"/>
              </w:rPr>
              <w:t>冊、教師升等著作</w:t>
            </w:r>
            <w:r w:rsidR="003C1C95">
              <w:rPr>
                <w:rFonts w:ascii="標楷體" w:eastAsia="標楷體" w:hAnsi="標楷體" w:hint="eastAsia"/>
                <w:sz w:val="28"/>
                <w:szCs w:val="28"/>
              </w:rPr>
              <w:t>1,905</w:t>
            </w:r>
            <w:r w:rsidR="003E6C34" w:rsidRPr="007D04C4">
              <w:rPr>
                <w:rFonts w:ascii="標楷體" w:eastAsia="標楷體" w:hAnsi="標楷體" w:hint="eastAsia"/>
                <w:sz w:val="28"/>
                <w:szCs w:val="28"/>
              </w:rPr>
              <w:t>冊、會議論文集</w:t>
            </w:r>
            <w:r w:rsidR="003C1C95">
              <w:rPr>
                <w:rFonts w:ascii="標楷體" w:eastAsia="標楷體" w:hAnsi="標楷體" w:hint="eastAsia"/>
                <w:sz w:val="28"/>
                <w:szCs w:val="28"/>
              </w:rPr>
              <w:t>911</w:t>
            </w:r>
            <w:r w:rsidR="003E6C34" w:rsidRPr="007D04C4">
              <w:rPr>
                <w:rFonts w:ascii="標楷體" w:eastAsia="標楷體" w:hAnsi="標楷體" w:hint="eastAsia"/>
                <w:sz w:val="28"/>
                <w:szCs w:val="28"/>
              </w:rPr>
              <w:t>冊；國內出版期刊歷年累計5,</w:t>
            </w:r>
            <w:r w:rsidR="00BA0326">
              <w:rPr>
                <w:rFonts w:ascii="標楷體" w:eastAsia="標楷體" w:hAnsi="標楷體"/>
                <w:sz w:val="28"/>
                <w:szCs w:val="28"/>
              </w:rPr>
              <w:t>7</w:t>
            </w:r>
            <w:r w:rsidR="003C1C95">
              <w:rPr>
                <w:rFonts w:ascii="標楷體" w:eastAsia="標楷體" w:hAnsi="標楷體" w:hint="eastAsia"/>
                <w:sz w:val="28"/>
                <w:szCs w:val="28"/>
              </w:rPr>
              <w:t>89</w:t>
            </w:r>
            <w:r w:rsidR="003E6C34" w:rsidRPr="007D04C4">
              <w:rPr>
                <w:rFonts w:ascii="標楷體" w:eastAsia="標楷體" w:hAnsi="標楷體" w:hint="eastAsia"/>
                <w:sz w:val="28"/>
                <w:szCs w:val="28"/>
              </w:rPr>
              <w:t>種</w:t>
            </w:r>
            <w:r w:rsidR="00612F73" w:rsidRPr="00612F73">
              <w:rPr>
                <w:rFonts w:ascii="標楷體" w:eastAsia="標楷體" w:hAnsi="標楷體" w:hint="eastAsia"/>
                <w:sz w:val="28"/>
                <w:szCs w:val="28"/>
              </w:rPr>
              <w:t>(112年徵集國內出版期刊2,322種)</w:t>
            </w:r>
            <w:r w:rsidR="003E6C34" w:rsidRPr="007D04C4">
              <w:rPr>
                <w:rFonts w:ascii="標楷體" w:eastAsia="標楷體" w:hAnsi="標楷體" w:hint="eastAsia"/>
                <w:sz w:val="28"/>
                <w:szCs w:val="28"/>
              </w:rPr>
              <w:t>；報紙3</w:t>
            </w:r>
            <w:r w:rsidR="003C1C95">
              <w:rPr>
                <w:rFonts w:ascii="標楷體" w:eastAsia="標楷體" w:hAnsi="標楷體" w:hint="eastAsia"/>
                <w:sz w:val="28"/>
                <w:szCs w:val="28"/>
              </w:rPr>
              <w:t>4</w:t>
            </w:r>
            <w:r w:rsidR="003E6C34" w:rsidRPr="007D04C4">
              <w:rPr>
                <w:rFonts w:ascii="標楷體" w:eastAsia="標楷體" w:hAnsi="標楷體" w:hint="eastAsia"/>
                <w:sz w:val="28"/>
                <w:szCs w:val="28"/>
              </w:rPr>
              <w:t>種。</w:t>
            </w:r>
          </w:p>
          <w:p w14:paraId="579348F7" w14:textId="507B0BD6" w:rsidR="001F0B1B" w:rsidRPr="007D04C4" w:rsidRDefault="001F0B1B" w:rsidP="009D0AEA">
            <w:pPr>
              <w:pStyle w:val="a7"/>
              <w:snapToGrid w:val="0"/>
              <w:spacing w:line="320" w:lineRule="exact"/>
              <w:ind w:left="280" w:hangingChars="100" w:hanging="280"/>
              <w:jc w:val="both"/>
              <w:rPr>
                <w:rFonts w:ascii="標楷體" w:eastAsia="標楷體" w:hAnsi="標楷體"/>
                <w:sz w:val="28"/>
                <w:szCs w:val="28"/>
              </w:rPr>
            </w:pPr>
            <w:r w:rsidRPr="007D04C4">
              <w:rPr>
                <w:rFonts w:ascii="標楷體" w:eastAsia="標楷體" w:hAnsi="標楷體"/>
                <w:sz w:val="28"/>
                <w:szCs w:val="28"/>
              </w:rPr>
              <w:t>2</w:t>
            </w:r>
            <w:r w:rsidRPr="007D04C4">
              <w:rPr>
                <w:rFonts w:ascii="標楷體" w:eastAsia="標楷體" w:hAnsi="標楷體" w:hint="eastAsia"/>
                <w:sz w:val="28"/>
                <w:szCs w:val="28"/>
              </w:rPr>
              <w:t>.</w:t>
            </w:r>
            <w:r w:rsidR="007D04C4" w:rsidRPr="007D04C4">
              <w:rPr>
                <w:rFonts w:ascii="標楷體" w:eastAsia="標楷體" w:hAnsi="標楷體" w:hint="eastAsia"/>
                <w:sz w:val="28"/>
                <w:szCs w:val="28"/>
              </w:rPr>
              <w:t>徵集各國及</w:t>
            </w:r>
            <w:r w:rsidR="00612F73">
              <w:rPr>
                <w:rFonts w:ascii="標楷體" w:eastAsia="標楷體" w:hAnsi="標楷體" w:hint="eastAsia"/>
                <w:sz w:val="28"/>
                <w:szCs w:val="28"/>
              </w:rPr>
              <w:t>海外華文</w:t>
            </w:r>
            <w:r w:rsidR="007D04C4" w:rsidRPr="007D04C4">
              <w:rPr>
                <w:rFonts w:ascii="標楷體" w:eastAsia="標楷體" w:hAnsi="標楷體" w:hint="eastAsia"/>
                <w:sz w:val="28"/>
                <w:szCs w:val="28"/>
              </w:rPr>
              <w:t>之學術性資料，計有外文圖書</w:t>
            </w:r>
            <w:r w:rsidR="00BA0326">
              <w:rPr>
                <w:rFonts w:ascii="標楷體" w:eastAsia="標楷體" w:hAnsi="標楷體"/>
                <w:sz w:val="28"/>
                <w:szCs w:val="28"/>
              </w:rPr>
              <w:t>6,</w:t>
            </w:r>
            <w:r w:rsidR="003C1C95">
              <w:rPr>
                <w:rFonts w:ascii="標楷體" w:eastAsia="標楷體" w:hAnsi="標楷體" w:hint="eastAsia"/>
                <w:sz w:val="28"/>
                <w:szCs w:val="28"/>
              </w:rPr>
              <w:t>807</w:t>
            </w:r>
            <w:r w:rsidR="007D04C4" w:rsidRPr="007D04C4">
              <w:rPr>
                <w:rFonts w:ascii="標楷體" w:eastAsia="標楷體" w:hAnsi="標楷體" w:hint="eastAsia"/>
                <w:sz w:val="28"/>
                <w:szCs w:val="28"/>
              </w:rPr>
              <w:t>冊、日韓文圖書</w:t>
            </w:r>
            <w:r w:rsidR="003C1C95">
              <w:rPr>
                <w:rFonts w:ascii="標楷體" w:eastAsia="標楷體" w:hAnsi="標楷體" w:hint="eastAsia"/>
                <w:sz w:val="28"/>
                <w:szCs w:val="28"/>
              </w:rPr>
              <w:t>5</w:t>
            </w:r>
            <w:r w:rsidR="007D04C4" w:rsidRPr="007D04C4">
              <w:rPr>
                <w:rFonts w:ascii="標楷體" w:eastAsia="標楷體" w:hAnsi="標楷體" w:hint="eastAsia"/>
                <w:sz w:val="28"/>
                <w:szCs w:val="28"/>
              </w:rPr>
              <w:t>,</w:t>
            </w:r>
            <w:r w:rsidR="00BA0326">
              <w:rPr>
                <w:rFonts w:ascii="標楷體" w:eastAsia="標楷體" w:hAnsi="標楷體"/>
                <w:sz w:val="28"/>
                <w:szCs w:val="28"/>
              </w:rPr>
              <w:t>2</w:t>
            </w:r>
            <w:r w:rsidR="003C1C95">
              <w:rPr>
                <w:rFonts w:ascii="標楷體" w:eastAsia="標楷體" w:hAnsi="標楷體" w:hint="eastAsia"/>
                <w:sz w:val="28"/>
                <w:szCs w:val="28"/>
              </w:rPr>
              <w:t>80</w:t>
            </w:r>
            <w:r w:rsidR="007D04C4" w:rsidRPr="007D04C4">
              <w:rPr>
                <w:rFonts w:ascii="標楷體" w:eastAsia="標楷體" w:hAnsi="標楷體" w:hint="eastAsia"/>
                <w:sz w:val="28"/>
                <w:szCs w:val="28"/>
              </w:rPr>
              <w:t>冊、</w:t>
            </w:r>
            <w:r w:rsidR="003C1C95">
              <w:rPr>
                <w:rFonts w:ascii="標楷體" w:eastAsia="標楷體" w:hAnsi="標楷體" w:hint="eastAsia"/>
                <w:sz w:val="28"/>
                <w:szCs w:val="28"/>
              </w:rPr>
              <w:t>海外華文</w:t>
            </w:r>
            <w:r w:rsidR="007D04C4" w:rsidRPr="007D04C4">
              <w:rPr>
                <w:rFonts w:ascii="標楷體" w:eastAsia="標楷體" w:hAnsi="標楷體" w:hint="eastAsia"/>
                <w:sz w:val="28"/>
                <w:szCs w:val="28"/>
              </w:rPr>
              <w:t>圖書</w:t>
            </w:r>
            <w:r w:rsidR="003C1C95">
              <w:rPr>
                <w:rFonts w:ascii="標楷體" w:eastAsia="標楷體" w:hAnsi="標楷體" w:hint="eastAsia"/>
                <w:sz w:val="28"/>
                <w:szCs w:val="28"/>
              </w:rPr>
              <w:t>3</w:t>
            </w:r>
            <w:r w:rsidR="00BA0326">
              <w:rPr>
                <w:rFonts w:ascii="標楷體" w:eastAsia="標楷體" w:hAnsi="標楷體"/>
                <w:sz w:val="28"/>
                <w:szCs w:val="28"/>
              </w:rPr>
              <w:t>,</w:t>
            </w:r>
            <w:r w:rsidR="003C1C95">
              <w:rPr>
                <w:rFonts w:ascii="標楷體" w:eastAsia="標楷體" w:hAnsi="標楷體" w:hint="eastAsia"/>
                <w:sz w:val="28"/>
                <w:szCs w:val="28"/>
              </w:rPr>
              <w:t>714</w:t>
            </w:r>
            <w:r w:rsidR="007D04C4" w:rsidRPr="007D04C4">
              <w:rPr>
                <w:rFonts w:ascii="標楷體" w:eastAsia="標楷體" w:hAnsi="標楷體" w:hint="eastAsia"/>
                <w:sz w:val="28"/>
                <w:szCs w:val="28"/>
              </w:rPr>
              <w:t>冊；外文期刊歷年累計</w:t>
            </w:r>
            <w:r w:rsidR="00BA0326">
              <w:rPr>
                <w:rFonts w:ascii="標楷體" w:eastAsia="標楷體" w:hAnsi="標楷體"/>
                <w:sz w:val="28"/>
                <w:szCs w:val="28"/>
              </w:rPr>
              <w:t>2,</w:t>
            </w:r>
            <w:r w:rsidR="003C1C95">
              <w:rPr>
                <w:rFonts w:ascii="標楷體" w:eastAsia="標楷體" w:hAnsi="標楷體" w:hint="eastAsia"/>
                <w:sz w:val="28"/>
                <w:szCs w:val="28"/>
              </w:rPr>
              <w:t>330</w:t>
            </w:r>
            <w:r w:rsidR="007D04C4" w:rsidRPr="007D04C4">
              <w:rPr>
                <w:rFonts w:ascii="標楷體" w:eastAsia="標楷體" w:hAnsi="標楷體" w:hint="eastAsia"/>
                <w:sz w:val="28"/>
                <w:szCs w:val="28"/>
              </w:rPr>
              <w:t>種</w:t>
            </w:r>
            <w:r w:rsidR="00E11014" w:rsidRPr="0041468C">
              <w:rPr>
                <w:rFonts w:ascii="標楷體" w:eastAsia="標楷體" w:hAnsi="標楷體" w:hint="eastAsia"/>
                <w:sz w:val="26"/>
                <w:szCs w:val="26"/>
              </w:rPr>
              <w:t>(11</w:t>
            </w:r>
            <w:r w:rsidR="003C1C95">
              <w:rPr>
                <w:rFonts w:ascii="標楷體" w:eastAsia="標楷體" w:hAnsi="標楷體" w:hint="eastAsia"/>
                <w:sz w:val="26"/>
                <w:szCs w:val="26"/>
              </w:rPr>
              <w:t>2</w:t>
            </w:r>
            <w:r w:rsidR="00E11014" w:rsidRPr="0041468C">
              <w:rPr>
                <w:rFonts w:ascii="標楷體" w:eastAsia="標楷體" w:hAnsi="標楷體" w:hint="eastAsia"/>
                <w:sz w:val="26"/>
                <w:szCs w:val="26"/>
              </w:rPr>
              <w:t>年徵集外文期刊</w:t>
            </w:r>
            <w:r w:rsidR="003C1C95">
              <w:rPr>
                <w:rFonts w:ascii="標楷體" w:eastAsia="標楷體" w:hAnsi="標楷體" w:hint="eastAsia"/>
                <w:sz w:val="26"/>
                <w:szCs w:val="26"/>
              </w:rPr>
              <w:t>1,132</w:t>
            </w:r>
            <w:r w:rsidR="00E11014" w:rsidRPr="0041468C">
              <w:rPr>
                <w:rFonts w:ascii="標楷體" w:eastAsia="標楷體" w:hAnsi="標楷體" w:hint="eastAsia"/>
                <w:sz w:val="26"/>
                <w:szCs w:val="26"/>
              </w:rPr>
              <w:t>種)</w:t>
            </w:r>
            <w:r w:rsidR="007D04C4" w:rsidRPr="007D04C4">
              <w:rPr>
                <w:rFonts w:ascii="標楷體" w:eastAsia="標楷體" w:hAnsi="標楷體" w:hint="eastAsia"/>
                <w:sz w:val="28"/>
                <w:szCs w:val="28"/>
              </w:rPr>
              <w:t>；外文報紙</w:t>
            </w:r>
            <w:r w:rsidR="00BA0326">
              <w:rPr>
                <w:rFonts w:ascii="標楷體" w:eastAsia="標楷體" w:hAnsi="標楷體"/>
                <w:sz w:val="28"/>
                <w:szCs w:val="28"/>
              </w:rPr>
              <w:t>7</w:t>
            </w:r>
            <w:r w:rsidR="007D04C4" w:rsidRPr="007D04C4">
              <w:rPr>
                <w:rFonts w:ascii="標楷體" w:eastAsia="標楷體" w:hAnsi="標楷體" w:hint="eastAsia"/>
                <w:sz w:val="28"/>
                <w:szCs w:val="28"/>
              </w:rPr>
              <w:t>種、日韓文報紙5種。</w:t>
            </w:r>
          </w:p>
          <w:p w14:paraId="4862FF20" w14:textId="69E09E58" w:rsidR="001F0B1B" w:rsidRPr="007D04C4" w:rsidRDefault="001F0B1B" w:rsidP="009D0AEA">
            <w:pPr>
              <w:pStyle w:val="a7"/>
              <w:snapToGrid w:val="0"/>
              <w:spacing w:line="320" w:lineRule="exact"/>
              <w:ind w:left="280" w:hangingChars="100" w:hanging="280"/>
              <w:jc w:val="both"/>
              <w:rPr>
                <w:rFonts w:ascii="標楷體" w:eastAsia="標楷體" w:hAnsi="標楷體"/>
                <w:sz w:val="28"/>
                <w:szCs w:val="28"/>
              </w:rPr>
            </w:pPr>
            <w:r w:rsidRPr="007D04C4">
              <w:rPr>
                <w:rFonts w:ascii="標楷體" w:eastAsia="標楷體" w:hAnsi="標楷體"/>
                <w:sz w:val="28"/>
                <w:szCs w:val="28"/>
              </w:rPr>
              <w:t>3</w:t>
            </w:r>
            <w:r w:rsidRPr="007D04C4">
              <w:rPr>
                <w:rFonts w:ascii="標楷體" w:eastAsia="標楷體" w:hAnsi="標楷體" w:hint="eastAsia"/>
                <w:sz w:val="28"/>
                <w:szCs w:val="28"/>
              </w:rPr>
              <w:t>.</w:t>
            </w:r>
            <w:r w:rsidR="007D04C4" w:rsidRPr="007D04C4">
              <w:rPr>
                <w:rFonts w:ascii="標楷體" w:eastAsia="標楷體" w:hAnsi="標楷體" w:hint="eastAsia"/>
                <w:sz w:val="28"/>
                <w:szCs w:val="28"/>
              </w:rPr>
              <w:t>徵集光碟、唱片、海報、ISRC數位出版等非書資料數量共</w:t>
            </w:r>
            <w:r w:rsidR="00BA0326">
              <w:rPr>
                <w:rFonts w:ascii="標楷體" w:eastAsia="標楷體" w:hAnsi="標楷體"/>
                <w:sz w:val="28"/>
                <w:szCs w:val="28"/>
              </w:rPr>
              <w:t>4</w:t>
            </w:r>
            <w:r w:rsidR="002A67F4">
              <w:rPr>
                <w:rFonts w:ascii="標楷體" w:eastAsia="標楷體" w:hAnsi="標楷體" w:hint="eastAsia"/>
                <w:sz w:val="28"/>
                <w:szCs w:val="28"/>
              </w:rPr>
              <w:t>萬</w:t>
            </w:r>
            <w:r w:rsidR="003C1C95">
              <w:rPr>
                <w:rFonts w:ascii="標楷體" w:eastAsia="標楷體" w:hAnsi="標楷體" w:hint="eastAsia"/>
                <w:sz w:val="28"/>
                <w:szCs w:val="28"/>
              </w:rPr>
              <w:t>7</w:t>
            </w:r>
            <w:r w:rsidR="00BA0326">
              <w:rPr>
                <w:rFonts w:ascii="標楷體" w:eastAsia="標楷體" w:hAnsi="標楷體"/>
                <w:sz w:val="28"/>
                <w:szCs w:val="28"/>
              </w:rPr>
              <w:t>,7</w:t>
            </w:r>
            <w:r w:rsidR="003C1C95">
              <w:rPr>
                <w:rFonts w:ascii="標楷體" w:eastAsia="標楷體" w:hAnsi="標楷體" w:hint="eastAsia"/>
                <w:sz w:val="28"/>
                <w:szCs w:val="28"/>
              </w:rPr>
              <w:t>82</w:t>
            </w:r>
            <w:r w:rsidR="007D04C4" w:rsidRPr="007D04C4">
              <w:rPr>
                <w:rFonts w:ascii="標楷體" w:eastAsia="標楷體" w:hAnsi="標楷體" w:hint="eastAsia"/>
                <w:sz w:val="28"/>
                <w:szCs w:val="28"/>
              </w:rPr>
              <w:t>件。</w:t>
            </w:r>
          </w:p>
          <w:p w14:paraId="18E24ED6" w14:textId="771DB2FA" w:rsidR="001F0B1B" w:rsidRPr="007D04C4" w:rsidRDefault="001F0B1B" w:rsidP="009D0AEA">
            <w:pPr>
              <w:pStyle w:val="a7"/>
              <w:snapToGrid w:val="0"/>
              <w:spacing w:line="320" w:lineRule="exact"/>
              <w:ind w:left="280" w:hangingChars="100" w:hanging="280"/>
              <w:jc w:val="both"/>
              <w:rPr>
                <w:rFonts w:ascii="標楷體" w:eastAsia="標楷體" w:hAnsi="標楷體"/>
                <w:sz w:val="28"/>
                <w:szCs w:val="28"/>
              </w:rPr>
            </w:pPr>
            <w:r w:rsidRPr="007D04C4">
              <w:rPr>
                <w:rFonts w:ascii="標楷體" w:eastAsia="標楷體" w:hAnsi="標楷體"/>
                <w:sz w:val="28"/>
                <w:szCs w:val="28"/>
              </w:rPr>
              <w:t>4</w:t>
            </w:r>
            <w:r w:rsidRPr="007D04C4">
              <w:rPr>
                <w:rFonts w:ascii="標楷體" w:eastAsia="標楷體" w:hAnsi="標楷體" w:hint="eastAsia"/>
                <w:sz w:val="28"/>
                <w:szCs w:val="28"/>
              </w:rPr>
              <w:t>.</w:t>
            </w:r>
            <w:r w:rsidR="00612F73" w:rsidRPr="00612F73">
              <w:rPr>
                <w:rFonts w:ascii="標楷體" w:eastAsia="標楷體" w:hAnsi="標楷體" w:hint="eastAsia"/>
                <w:sz w:val="28"/>
                <w:szCs w:val="28"/>
              </w:rPr>
              <w:t>徵集國內出版電子書共計39萬818冊，包含送存2萬7,863冊、採購247冊，持續參加「全國學術電子資訊資源共享聯盟</w:t>
            </w:r>
            <w:r w:rsidR="00612F73" w:rsidRPr="00612F73">
              <w:rPr>
                <w:rFonts w:ascii="標楷體" w:eastAsia="標楷體" w:hAnsi="標楷體" w:hint="eastAsia"/>
                <w:sz w:val="28"/>
                <w:szCs w:val="28"/>
              </w:rPr>
              <w:lastRenderedPageBreak/>
              <w:t>(CONCERT)」、「臺灣學術電子書暨資料庫聯盟(TAEBDC)」，與TAEBDC合作採購1萬1,708冊。</w:t>
            </w:r>
          </w:p>
          <w:p w14:paraId="3CF723E9" w14:textId="09C8E6FA" w:rsidR="001F0B1B" w:rsidRPr="005F6313" w:rsidRDefault="001F0B1B" w:rsidP="009D0AEA">
            <w:pPr>
              <w:pStyle w:val="a7"/>
              <w:snapToGrid w:val="0"/>
              <w:spacing w:line="320" w:lineRule="exact"/>
              <w:ind w:left="280" w:hangingChars="100" w:hanging="280"/>
              <w:jc w:val="both"/>
              <w:rPr>
                <w:rFonts w:ascii="標楷體" w:eastAsia="標楷體" w:hAnsi="標楷體"/>
                <w:sz w:val="28"/>
                <w:szCs w:val="28"/>
              </w:rPr>
            </w:pPr>
            <w:r w:rsidRPr="005F6313">
              <w:rPr>
                <w:rFonts w:ascii="標楷體" w:eastAsia="標楷體" w:hAnsi="標楷體"/>
                <w:sz w:val="28"/>
                <w:szCs w:val="28"/>
              </w:rPr>
              <w:t>5</w:t>
            </w:r>
            <w:r w:rsidRPr="005F6313">
              <w:rPr>
                <w:rFonts w:ascii="標楷體" w:eastAsia="標楷體" w:hAnsi="標楷體" w:hint="eastAsia"/>
                <w:sz w:val="28"/>
                <w:szCs w:val="28"/>
              </w:rPr>
              <w:t>.</w:t>
            </w:r>
            <w:r w:rsidR="00612F73" w:rsidRPr="00612F73">
              <w:rPr>
                <w:rFonts w:ascii="標楷體" w:eastAsia="標楷體" w:hAnsi="標楷體" w:hint="eastAsia"/>
                <w:sz w:val="28"/>
                <w:szCs w:val="28"/>
              </w:rPr>
              <w:t>依館藏發展及讀者資訊需求</w:t>
            </w:r>
            <w:r w:rsidR="00522B64">
              <w:rPr>
                <w:rFonts w:ascii="標楷體" w:eastAsia="標楷體" w:hAnsi="標楷體" w:hint="eastAsia"/>
                <w:sz w:val="28"/>
                <w:szCs w:val="28"/>
              </w:rPr>
              <w:t>，</w:t>
            </w:r>
            <w:r w:rsidR="007D04C4" w:rsidRPr="007D04C4">
              <w:rPr>
                <w:rFonts w:ascii="標楷體" w:eastAsia="標楷體" w:hAnsi="標楷體" w:hint="eastAsia"/>
                <w:sz w:val="28"/>
                <w:szCs w:val="28"/>
              </w:rPr>
              <w:t>持續訂購國內外人文社會科學主題之重要學術電子資料庫，至11</w:t>
            </w:r>
            <w:r w:rsidR="00E83F95">
              <w:rPr>
                <w:rFonts w:ascii="標楷體" w:eastAsia="標楷體" w:hAnsi="標楷體" w:hint="eastAsia"/>
                <w:sz w:val="28"/>
                <w:szCs w:val="28"/>
              </w:rPr>
              <w:t>2</w:t>
            </w:r>
            <w:r w:rsidR="007D04C4" w:rsidRPr="007D04C4">
              <w:rPr>
                <w:rFonts w:ascii="標楷體" w:eastAsia="標楷體" w:hAnsi="標楷體" w:hint="eastAsia"/>
                <w:sz w:val="28"/>
                <w:szCs w:val="28"/>
              </w:rPr>
              <w:t>年底共25</w:t>
            </w:r>
            <w:r w:rsidR="00E83F95">
              <w:rPr>
                <w:rFonts w:ascii="標楷體" w:eastAsia="標楷體" w:hAnsi="標楷體" w:hint="eastAsia"/>
                <w:sz w:val="28"/>
                <w:szCs w:val="28"/>
              </w:rPr>
              <w:t>6</w:t>
            </w:r>
            <w:r w:rsidR="007D04C4" w:rsidRPr="007D04C4">
              <w:rPr>
                <w:rFonts w:ascii="標楷體" w:eastAsia="標楷體" w:hAnsi="標楷體" w:hint="eastAsia"/>
                <w:sz w:val="28"/>
                <w:szCs w:val="28"/>
              </w:rPr>
              <w:t>種。</w:t>
            </w:r>
          </w:p>
        </w:tc>
      </w:tr>
      <w:tr w:rsidR="005F6313" w:rsidRPr="005F6313" w14:paraId="7496CEFB" w14:textId="77777777" w:rsidTr="0051139E">
        <w:tc>
          <w:tcPr>
            <w:tcW w:w="2985" w:type="dxa"/>
            <w:vMerge/>
            <w:shd w:val="clear" w:color="auto" w:fill="auto"/>
          </w:tcPr>
          <w:p w14:paraId="01A13F2A" w14:textId="77777777" w:rsidR="001F0B1B" w:rsidRPr="005F6313" w:rsidRDefault="001F0B1B" w:rsidP="001F0B1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2200DB4B" w14:textId="77777777" w:rsidR="001F0B1B" w:rsidRPr="005F6313" w:rsidRDefault="001F0B1B" w:rsidP="001F0B1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二、辦理國際標準書號（ISBN）核發作業。</w:t>
            </w:r>
          </w:p>
          <w:p w14:paraId="15E98618" w14:textId="77777777" w:rsidR="001F0B1B" w:rsidRPr="005F6313" w:rsidRDefault="001F0B1B" w:rsidP="001F0B1B">
            <w:pPr>
              <w:pStyle w:val="a7"/>
              <w:overflowPunct w:val="0"/>
              <w:snapToGrid w:val="0"/>
              <w:spacing w:line="320" w:lineRule="exact"/>
              <w:ind w:left="560" w:hangingChars="200" w:hanging="560"/>
              <w:jc w:val="both"/>
              <w:textDirection w:val="lrTbV"/>
              <w:rPr>
                <w:rFonts w:ascii="標楷體" w:eastAsia="標楷體" w:hAnsi="標楷體"/>
                <w:sz w:val="28"/>
                <w:szCs w:val="28"/>
              </w:rPr>
            </w:pPr>
          </w:p>
        </w:tc>
        <w:tc>
          <w:tcPr>
            <w:tcW w:w="2986" w:type="dxa"/>
            <w:shd w:val="clear" w:color="auto" w:fill="auto"/>
          </w:tcPr>
          <w:p w14:paraId="3ACA0E63" w14:textId="542CAAF5" w:rsidR="001F0B1B" w:rsidRPr="007D04C4" w:rsidRDefault="007D04C4" w:rsidP="009D0AEA">
            <w:pPr>
              <w:pStyle w:val="a7"/>
              <w:snapToGrid w:val="0"/>
              <w:spacing w:line="320" w:lineRule="exact"/>
              <w:jc w:val="both"/>
              <w:rPr>
                <w:rFonts w:ascii="標楷體" w:eastAsia="標楷體" w:hAnsi="標楷體"/>
                <w:sz w:val="28"/>
                <w:szCs w:val="28"/>
              </w:rPr>
            </w:pPr>
            <w:r w:rsidRPr="007D04C4">
              <w:rPr>
                <w:rFonts w:ascii="標楷體" w:eastAsia="標楷體" w:hAnsi="標楷體" w:hint="eastAsia"/>
                <w:sz w:val="28"/>
                <w:szCs w:val="28"/>
              </w:rPr>
              <w:t>完成國際標準書號(ISBN)核發</w:t>
            </w:r>
            <w:r w:rsidR="00BA0326">
              <w:rPr>
                <w:rFonts w:ascii="標楷體" w:eastAsia="標楷體" w:hAnsi="標楷體"/>
                <w:sz w:val="28"/>
                <w:szCs w:val="28"/>
              </w:rPr>
              <w:t>6</w:t>
            </w:r>
            <w:r w:rsidR="002A67F4">
              <w:rPr>
                <w:rFonts w:ascii="標楷體" w:eastAsia="標楷體" w:hAnsi="標楷體" w:hint="eastAsia"/>
                <w:sz w:val="28"/>
                <w:szCs w:val="28"/>
              </w:rPr>
              <w:t>萬</w:t>
            </w:r>
            <w:r w:rsidR="00423A7F">
              <w:rPr>
                <w:rFonts w:ascii="標楷體" w:eastAsia="標楷體" w:hAnsi="標楷體" w:hint="eastAsia"/>
                <w:sz w:val="28"/>
                <w:szCs w:val="28"/>
              </w:rPr>
              <w:t>4</w:t>
            </w:r>
            <w:r w:rsidR="00BA0326">
              <w:rPr>
                <w:rFonts w:ascii="標楷體" w:eastAsia="標楷體" w:hAnsi="標楷體"/>
                <w:sz w:val="28"/>
                <w:szCs w:val="28"/>
              </w:rPr>
              <w:t>,</w:t>
            </w:r>
            <w:r w:rsidR="00423A7F">
              <w:rPr>
                <w:rFonts w:ascii="標楷體" w:eastAsia="標楷體" w:hAnsi="標楷體" w:hint="eastAsia"/>
                <w:sz w:val="28"/>
                <w:szCs w:val="28"/>
              </w:rPr>
              <w:t>709</w:t>
            </w:r>
            <w:r w:rsidRPr="007D04C4">
              <w:rPr>
                <w:rFonts w:ascii="標楷體" w:eastAsia="標楷體" w:hAnsi="標楷體" w:hint="eastAsia"/>
                <w:sz w:val="28"/>
                <w:szCs w:val="28"/>
              </w:rPr>
              <w:t>筆，圖書</w:t>
            </w:r>
            <w:r w:rsidR="00BA0326">
              <w:rPr>
                <w:rFonts w:ascii="標楷體" w:eastAsia="標楷體" w:hAnsi="標楷體"/>
                <w:sz w:val="28"/>
                <w:szCs w:val="28"/>
              </w:rPr>
              <w:t>5</w:t>
            </w:r>
            <w:r w:rsidR="002A67F4">
              <w:rPr>
                <w:rFonts w:ascii="標楷體" w:eastAsia="標楷體" w:hAnsi="標楷體" w:hint="eastAsia"/>
                <w:sz w:val="28"/>
                <w:szCs w:val="28"/>
              </w:rPr>
              <w:t>萬</w:t>
            </w:r>
            <w:r w:rsidR="00423A7F">
              <w:rPr>
                <w:rFonts w:ascii="標楷體" w:eastAsia="標楷體" w:hAnsi="標楷體" w:hint="eastAsia"/>
                <w:sz w:val="28"/>
                <w:szCs w:val="28"/>
              </w:rPr>
              <w:t>7</w:t>
            </w:r>
            <w:r w:rsidR="00BA0326">
              <w:rPr>
                <w:rFonts w:ascii="標楷體" w:eastAsia="標楷體" w:hAnsi="標楷體"/>
                <w:sz w:val="28"/>
                <w:szCs w:val="28"/>
              </w:rPr>
              <w:t>,</w:t>
            </w:r>
            <w:r w:rsidR="00423A7F">
              <w:rPr>
                <w:rFonts w:ascii="標楷體" w:eastAsia="標楷體" w:hAnsi="標楷體" w:hint="eastAsia"/>
                <w:sz w:val="28"/>
                <w:szCs w:val="28"/>
              </w:rPr>
              <w:t>338</w:t>
            </w:r>
            <w:r w:rsidRPr="007D04C4">
              <w:rPr>
                <w:rFonts w:ascii="標楷體" w:eastAsia="標楷體" w:hAnsi="標楷體" w:hint="eastAsia"/>
                <w:sz w:val="28"/>
                <w:szCs w:val="28"/>
              </w:rPr>
              <w:t>種。</w:t>
            </w:r>
          </w:p>
        </w:tc>
      </w:tr>
      <w:tr w:rsidR="005F6313" w:rsidRPr="005F6313" w14:paraId="309F6843" w14:textId="77777777" w:rsidTr="0051139E">
        <w:tc>
          <w:tcPr>
            <w:tcW w:w="2985" w:type="dxa"/>
            <w:vMerge/>
            <w:shd w:val="clear" w:color="auto" w:fill="auto"/>
          </w:tcPr>
          <w:p w14:paraId="588F61A0" w14:textId="77777777" w:rsidR="001F0B1B" w:rsidRPr="005F6313" w:rsidRDefault="001F0B1B" w:rsidP="001F0B1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0FA12D71" w14:textId="77777777" w:rsidR="001F0B1B" w:rsidRPr="005F6313" w:rsidRDefault="001F0B1B" w:rsidP="001F0B1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三、辦理出版品預行編目（</w:t>
            </w:r>
            <w:r w:rsidRPr="005F6313">
              <w:rPr>
                <w:rFonts w:ascii="標楷體" w:eastAsia="標楷體" w:hAnsi="標楷體"/>
                <w:sz w:val="28"/>
                <w:szCs w:val="28"/>
              </w:rPr>
              <w:t>CIP</w:t>
            </w:r>
            <w:r w:rsidRPr="005F6313">
              <w:rPr>
                <w:rFonts w:ascii="標楷體" w:eastAsia="標楷體" w:hAnsi="標楷體" w:hint="eastAsia"/>
                <w:sz w:val="28"/>
                <w:szCs w:val="28"/>
              </w:rPr>
              <w:t>）作業。</w:t>
            </w:r>
          </w:p>
        </w:tc>
        <w:tc>
          <w:tcPr>
            <w:tcW w:w="2986" w:type="dxa"/>
            <w:shd w:val="clear" w:color="auto" w:fill="auto"/>
          </w:tcPr>
          <w:p w14:paraId="3558F442" w14:textId="240B73DD" w:rsidR="001F0B1B" w:rsidRPr="007D04C4" w:rsidRDefault="007D04C4" w:rsidP="009D0AEA">
            <w:pPr>
              <w:adjustRightInd w:val="0"/>
              <w:snapToGrid w:val="0"/>
              <w:spacing w:line="300" w:lineRule="atLeast"/>
              <w:ind w:right="57"/>
              <w:jc w:val="both"/>
              <w:rPr>
                <w:rFonts w:ascii="標楷體" w:eastAsia="標楷體" w:hAnsi="標楷體"/>
                <w:sz w:val="28"/>
                <w:szCs w:val="28"/>
              </w:rPr>
            </w:pPr>
            <w:r w:rsidRPr="007D04C4">
              <w:rPr>
                <w:rFonts w:ascii="標楷體" w:eastAsia="標楷體" w:hAnsi="標楷體" w:hint="eastAsia"/>
                <w:sz w:val="28"/>
                <w:szCs w:val="28"/>
              </w:rPr>
              <w:t>辦理出版品預行編目(CIP)作業</w:t>
            </w:r>
            <w:r w:rsidR="00E50A0A">
              <w:rPr>
                <w:rFonts w:ascii="標楷體" w:eastAsia="標楷體" w:hAnsi="標楷體" w:hint="eastAsia"/>
                <w:sz w:val="28"/>
                <w:szCs w:val="28"/>
              </w:rPr>
              <w:t>，共計</w:t>
            </w:r>
            <w:r w:rsidRPr="007D04C4">
              <w:rPr>
                <w:rFonts w:ascii="標楷體" w:eastAsia="標楷體" w:hAnsi="標楷體" w:hint="eastAsia"/>
                <w:sz w:val="28"/>
                <w:szCs w:val="28"/>
              </w:rPr>
              <w:t>2</w:t>
            </w:r>
            <w:r w:rsidR="002A67F4">
              <w:rPr>
                <w:rFonts w:ascii="標楷體" w:eastAsia="標楷體" w:hAnsi="標楷體" w:hint="eastAsia"/>
                <w:sz w:val="28"/>
                <w:szCs w:val="28"/>
              </w:rPr>
              <w:t>萬</w:t>
            </w:r>
            <w:r w:rsidR="00BA0326">
              <w:rPr>
                <w:rFonts w:ascii="標楷體" w:eastAsia="標楷體" w:hAnsi="標楷體"/>
                <w:sz w:val="28"/>
                <w:szCs w:val="28"/>
              </w:rPr>
              <w:t>2,</w:t>
            </w:r>
            <w:r w:rsidR="00423A7F">
              <w:rPr>
                <w:rFonts w:ascii="標楷體" w:eastAsia="標楷體" w:hAnsi="標楷體" w:hint="eastAsia"/>
                <w:sz w:val="28"/>
                <w:szCs w:val="28"/>
              </w:rPr>
              <w:t>980</w:t>
            </w:r>
            <w:r w:rsidRPr="007D04C4">
              <w:rPr>
                <w:rFonts w:ascii="標楷體" w:eastAsia="標楷體" w:hAnsi="標楷體" w:hint="eastAsia"/>
                <w:sz w:val="28"/>
                <w:szCs w:val="28"/>
              </w:rPr>
              <w:t>筆。</w:t>
            </w:r>
          </w:p>
        </w:tc>
      </w:tr>
      <w:tr w:rsidR="005F6313" w:rsidRPr="005F6313" w14:paraId="3A6DE357" w14:textId="77777777" w:rsidTr="0051139E">
        <w:tc>
          <w:tcPr>
            <w:tcW w:w="2985" w:type="dxa"/>
            <w:vMerge/>
            <w:shd w:val="clear" w:color="auto" w:fill="auto"/>
          </w:tcPr>
          <w:p w14:paraId="6E6F9579" w14:textId="77777777" w:rsidR="001F0B1B" w:rsidRPr="005F6313" w:rsidRDefault="001F0B1B" w:rsidP="001F0B1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49C63991" w14:textId="31BB1FD3" w:rsidR="001F0B1B" w:rsidRPr="005F6313" w:rsidRDefault="001F0B1B" w:rsidP="001F0B1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四、</w:t>
            </w:r>
            <w:r w:rsidR="00612F73" w:rsidRPr="00612F73">
              <w:rPr>
                <w:rFonts w:ascii="標楷體" w:eastAsia="標楷體" w:hAnsi="標楷體" w:hint="eastAsia"/>
                <w:sz w:val="28"/>
                <w:szCs w:val="28"/>
              </w:rPr>
              <w:t>完成各類型館藏資源及研討會論文集篇目之書目編製及建檔，中西文書目皆採用</w:t>
            </w:r>
            <w:r w:rsidR="00612F73" w:rsidRPr="00612F73">
              <w:rPr>
                <w:rFonts w:ascii="標楷體" w:eastAsia="標楷體" w:hAnsi="標楷體"/>
                <w:sz w:val="28"/>
                <w:szCs w:val="28"/>
              </w:rPr>
              <w:t>RDA</w:t>
            </w:r>
            <w:r w:rsidR="00612F73" w:rsidRPr="00612F73">
              <w:rPr>
                <w:rFonts w:ascii="標楷體" w:eastAsia="標楷體" w:hAnsi="標楷體" w:hint="eastAsia"/>
                <w:sz w:val="28"/>
                <w:szCs w:val="28"/>
              </w:rPr>
              <w:t>編目，以符合國際規範，提升書目品質及改善技術服務。</w:t>
            </w:r>
          </w:p>
        </w:tc>
        <w:tc>
          <w:tcPr>
            <w:tcW w:w="2986" w:type="dxa"/>
            <w:shd w:val="clear" w:color="auto" w:fill="auto"/>
          </w:tcPr>
          <w:p w14:paraId="549B5E32" w14:textId="175F48AC" w:rsidR="001F0B1B" w:rsidRPr="007D04C4" w:rsidRDefault="00A41CDB" w:rsidP="009D0AEA">
            <w:pPr>
              <w:pStyle w:val="a7"/>
              <w:snapToGrid w:val="0"/>
              <w:spacing w:line="320" w:lineRule="exact"/>
              <w:ind w:left="280" w:hangingChars="100" w:hanging="280"/>
              <w:jc w:val="both"/>
              <w:rPr>
                <w:rFonts w:ascii="標楷體" w:eastAsia="標楷體" w:hAnsi="標楷體"/>
                <w:sz w:val="28"/>
                <w:szCs w:val="28"/>
              </w:rPr>
            </w:pPr>
            <w:r w:rsidRPr="007D04C4">
              <w:rPr>
                <w:rFonts w:ascii="標楷體" w:eastAsia="標楷體" w:hAnsi="標楷體" w:hint="eastAsia"/>
                <w:sz w:val="28"/>
                <w:szCs w:val="28"/>
              </w:rPr>
              <w:t>1.</w:t>
            </w:r>
            <w:r w:rsidR="007D04C4" w:rsidRPr="007D04C4">
              <w:rPr>
                <w:rFonts w:ascii="標楷體" w:eastAsia="標楷體" w:hAnsi="標楷體" w:hint="eastAsia"/>
                <w:sz w:val="28"/>
                <w:szCs w:val="28"/>
              </w:rPr>
              <w:t>完成各類型館藏編目1</w:t>
            </w:r>
            <w:r w:rsidR="00423A7F">
              <w:rPr>
                <w:rFonts w:ascii="標楷體" w:eastAsia="標楷體" w:hAnsi="標楷體" w:hint="eastAsia"/>
                <w:sz w:val="28"/>
                <w:szCs w:val="28"/>
              </w:rPr>
              <w:t>1</w:t>
            </w:r>
            <w:r w:rsidR="002A67F4">
              <w:rPr>
                <w:rFonts w:ascii="標楷體" w:eastAsia="標楷體" w:hAnsi="標楷體" w:hint="eastAsia"/>
                <w:sz w:val="28"/>
                <w:szCs w:val="28"/>
              </w:rPr>
              <w:t>萬</w:t>
            </w:r>
            <w:r w:rsidR="00423A7F">
              <w:rPr>
                <w:rFonts w:ascii="標楷體" w:eastAsia="標楷體" w:hAnsi="標楷體" w:hint="eastAsia"/>
                <w:sz w:val="28"/>
                <w:szCs w:val="28"/>
              </w:rPr>
              <w:t>8,783</w:t>
            </w:r>
            <w:r w:rsidR="007D04C4" w:rsidRPr="007D04C4">
              <w:rPr>
                <w:rFonts w:ascii="標楷體" w:eastAsia="標楷體" w:hAnsi="標楷體" w:hint="eastAsia"/>
                <w:sz w:val="28"/>
                <w:szCs w:val="28"/>
              </w:rPr>
              <w:t>冊(件)書目編製，包括圖書   1</w:t>
            </w:r>
            <w:r w:rsidR="00BA0326">
              <w:rPr>
                <w:rFonts w:ascii="標楷體" w:eastAsia="標楷體" w:hAnsi="標楷體"/>
                <w:sz w:val="28"/>
                <w:szCs w:val="28"/>
              </w:rPr>
              <w:t>0</w:t>
            </w:r>
            <w:r w:rsidR="002A67F4">
              <w:rPr>
                <w:rFonts w:ascii="標楷體" w:eastAsia="標楷體" w:hAnsi="標楷體" w:hint="eastAsia"/>
                <w:sz w:val="28"/>
                <w:szCs w:val="28"/>
              </w:rPr>
              <w:t>萬</w:t>
            </w:r>
            <w:r w:rsidR="00423A7F">
              <w:rPr>
                <w:rFonts w:ascii="標楷體" w:eastAsia="標楷體" w:hAnsi="標楷體" w:hint="eastAsia"/>
                <w:sz w:val="28"/>
                <w:szCs w:val="28"/>
              </w:rPr>
              <w:t>3</w:t>
            </w:r>
            <w:r w:rsidR="00BA0326">
              <w:rPr>
                <w:rFonts w:ascii="標楷體" w:eastAsia="標楷體" w:hAnsi="標楷體"/>
                <w:sz w:val="28"/>
                <w:szCs w:val="28"/>
              </w:rPr>
              <w:t>,</w:t>
            </w:r>
            <w:r w:rsidR="00423A7F">
              <w:rPr>
                <w:rFonts w:ascii="標楷體" w:eastAsia="標楷體" w:hAnsi="標楷體" w:hint="eastAsia"/>
                <w:sz w:val="28"/>
                <w:szCs w:val="28"/>
              </w:rPr>
              <w:t>752</w:t>
            </w:r>
            <w:r w:rsidR="007D04C4" w:rsidRPr="007D04C4">
              <w:rPr>
                <w:rFonts w:ascii="標楷體" w:eastAsia="標楷體" w:hAnsi="標楷體" w:hint="eastAsia"/>
                <w:sz w:val="28"/>
                <w:szCs w:val="28"/>
              </w:rPr>
              <w:t>冊、電子書</w:t>
            </w:r>
            <w:r w:rsidR="00612F73">
              <w:rPr>
                <w:rFonts w:ascii="標楷體" w:eastAsia="標楷體" w:hAnsi="標楷體" w:hint="eastAsia"/>
                <w:sz w:val="28"/>
                <w:szCs w:val="28"/>
              </w:rPr>
              <w:t>5</w:t>
            </w:r>
            <w:r w:rsidR="00BA0326">
              <w:rPr>
                <w:rFonts w:ascii="標楷體" w:eastAsia="標楷體" w:hAnsi="標楷體"/>
                <w:sz w:val="28"/>
                <w:szCs w:val="28"/>
              </w:rPr>
              <w:t>,</w:t>
            </w:r>
            <w:r w:rsidR="00423A7F">
              <w:rPr>
                <w:rFonts w:ascii="標楷體" w:eastAsia="標楷體" w:hAnsi="標楷體" w:hint="eastAsia"/>
                <w:sz w:val="28"/>
                <w:szCs w:val="28"/>
              </w:rPr>
              <w:t>314</w:t>
            </w:r>
            <w:r w:rsidR="007D04C4" w:rsidRPr="007D04C4">
              <w:rPr>
                <w:rFonts w:ascii="標楷體" w:eastAsia="標楷體" w:hAnsi="標楷體" w:hint="eastAsia"/>
                <w:sz w:val="28"/>
                <w:szCs w:val="28"/>
              </w:rPr>
              <w:t>冊、非書資料</w:t>
            </w:r>
            <w:r w:rsidR="00423A7F">
              <w:rPr>
                <w:rFonts w:ascii="標楷體" w:eastAsia="標楷體" w:hAnsi="標楷體" w:hint="eastAsia"/>
                <w:sz w:val="28"/>
                <w:szCs w:val="28"/>
              </w:rPr>
              <w:t>9</w:t>
            </w:r>
            <w:r w:rsidR="00BA0326">
              <w:rPr>
                <w:rFonts w:ascii="標楷體" w:eastAsia="標楷體" w:hAnsi="標楷體"/>
                <w:sz w:val="28"/>
                <w:szCs w:val="28"/>
              </w:rPr>
              <w:t>,</w:t>
            </w:r>
            <w:r w:rsidR="00423A7F">
              <w:rPr>
                <w:rFonts w:ascii="標楷體" w:eastAsia="標楷體" w:hAnsi="標楷體" w:hint="eastAsia"/>
                <w:sz w:val="28"/>
                <w:szCs w:val="28"/>
              </w:rPr>
              <w:t>380</w:t>
            </w:r>
            <w:r w:rsidR="007D04C4" w:rsidRPr="007D04C4">
              <w:rPr>
                <w:rFonts w:ascii="標楷體" w:eastAsia="標楷體" w:hAnsi="標楷體" w:hint="eastAsia"/>
                <w:sz w:val="28"/>
                <w:szCs w:val="28"/>
              </w:rPr>
              <w:t>件</w:t>
            </w:r>
            <w:r w:rsidR="00E50A0A">
              <w:rPr>
                <w:rFonts w:ascii="標楷體" w:eastAsia="標楷體" w:hAnsi="標楷體" w:hint="eastAsia"/>
                <w:sz w:val="28"/>
                <w:szCs w:val="28"/>
              </w:rPr>
              <w:t>及</w:t>
            </w:r>
            <w:r w:rsidR="007D04C4" w:rsidRPr="007D04C4">
              <w:rPr>
                <w:rFonts w:ascii="標楷體" w:eastAsia="標楷體" w:hAnsi="標楷體" w:hint="eastAsia"/>
                <w:sz w:val="28"/>
                <w:szCs w:val="28"/>
              </w:rPr>
              <w:t>期刊</w:t>
            </w:r>
            <w:r w:rsidR="00423A7F">
              <w:rPr>
                <w:rFonts w:ascii="標楷體" w:eastAsia="標楷體" w:hAnsi="標楷體" w:hint="eastAsia"/>
                <w:sz w:val="28"/>
                <w:szCs w:val="28"/>
              </w:rPr>
              <w:t>337</w:t>
            </w:r>
            <w:r w:rsidR="007D04C4" w:rsidRPr="007D04C4">
              <w:rPr>
                <w:rFonts w:ascii="標楷體" w:eastAsia="標楷體" w:hAnsi="標楷體" w:hint="eastAsia"/>
                <w:sz w:val="28"/>
                <w:szCs w:val="28"/>
              </w:rPr>
              <w:t>種</w:t>
            </w:r>
            <w:r w:rsidR="00423A7F">
              <w:rPr>
                <w:rFonts w:ascii="標楷體" w:eastAsia="標楷體" w:hAnsi="標楷體" w:hint="eastAsia"/>
                <w:sz w:val="28"/>
                <w:szCs w:val="28"/>
              </w:rPr>
              <w:t>。</w:t>
            </w:r>
          </w:p>
          <w:p w14:paraId="67797AEE" w14:textId="77777777" w:rsidR="001F0B1B" w:rsidRPr="005F6313" w:rsidRDefault="00A41CDB" w:rsidP="009D0AEA">
            <w:pPr>
              <w:pStyle w:val="a7"/>
              <w:snapToGrid w:val="0"/>
              <w:spacing w:line="320" w:lineRule="exact"/>
              <w:ind w:left="280" w:hangingChars="100" w:hanging="280"/>
              <w:jc w:val="both"/>
              <w:rPr>
                <w:rFonts w:ascii="標楷體" w:eastAsia="標楷體" w:hAnsi="標楷體"/>
                <w:sz w:val="28"/>
                <w:szCs w:val="28"/>
              </w:rPr>
            </w:pPr>
            <w:r w:rsidRPr="007D04C4">
              <w:rPr>
                <w:rFonts w:ascii="標楷體" w:eastAsia="標楷體" w:hAnsi="標楷體" w:hint="eastAsia"/>
                <w:sz w:val="28"/>
                <w:szCs w:val="28"/>
              </w:rPr>
              <w:t>2.</w:t>
            </w:r>
            <w:r w:rsidR="007D04C4">
              <w:rPr>
                <w:rFonts w:ascii="標楷體" w:eastAsia="標楷體" w:hAnsi="標楷體" w:hint="eastAsia"/>
                <w:sz w:val="28"/>
                <w:szCs w:val="28"/>
              </w:rPr>
              <w:t>完成</w:t>
            </w:r>
            <w:r w:rsidR="007D04C4" w:rsidRPr="007D04C4">
              <w:rPr>
                <w:rFonts w:ascii="標楷體" w:eastAsia="標楷體" w:hAnsi="標楷體" w:hint="eastAsia"/>
                <w:sz w:val="28"/>
                <w:szCs w:val="28"/>
              </w:rPr>
              <w:t>研討會論文集篇目</w:t>
            </w:r>
            <w:r w:rsidR="00BA0326">
              <w:rPr>
                <w:rFonts w:ascii="標楷體" w:eastAsia="標楷體" w:hAnsi="標楷體"/>
                <w:sz w:val="28"/>
                <w:szCs w:val="28"/>
              </w:rPr>
              <w:t>4,110</w:t>
            </w:r>
            <w:r w:rsidR="007D04C4" w:rsidRPr="007D04C4">
              <w:rPr>
                <w:rFonts w:ascii="標楷體" w:eastAsia="標楷體" w:hAnsi="標楷體" w:hint="eastAsia"/>
                <w:sz w:val="28"/>
                <w:szCs w:val="28"/>
              </w:rPr>
              <w:t>種書目建檔，提升書目品質及改善技術服務。</w:t>
            </w:r>
          </w:p>
        </w:tc>
      </w:tr>
      <w:tr w:rsidR="005F6313" w:rsidRPr="005F6313" w14:paraId="09436004" w14:textId="77777777" w:rsidTr="0051139E">
        <w:tc>
          <w:tcPr>
            <w:tcW w:w="2985" w:type="dxa"/>
            <w:vMerge/>
            <w:shd w:val="clear" w:color="auto" w:fill="auto"/>
          </w:tcPr>
          <w:p w14:paraId="24B74325" w14:textId="77777777" w:rsidR="001F0B1B" w:rsidRPr="005F6313" w:rsidRDefault="001F0B1B" w:rsidP="001F0B1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2597A14F" w14:textId="5A6DAC53" w:rsidR="001F0B1B" w:rsidRPr="005F6313" w:rsidRDefault="001F0B1B" w:rsidP="001F0B1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五、進行中文書目</w:t>
            </w:r>
            <w:r w:rsidR="00612F73">
              <w:rPr>
                <w:rFonts w:ascii="標楷體" w:eastAsia="標楷體" w:hAnsi="標楷體" w:hint="eastAsia"/>
                <w:sz w:val="28"/>
                <w:szCs w:val="28"/>
              </w:rPr>
              <w:t>紀</w:t>
            </w:r>
            <w:r w:rsidRPr="005F6313">
              <w:rPr>
                <w:rFonts w:ascii="標楷體" w:eastAsia="標楷體" w:hAnsi="標楷體" w:hint="eastAsia"/>
                <w:sz w:val="28"/>
                <w:szCs w:val="28"/>
              </w:rPr>
              <w:t>錄上傳至全球最大書目資料庫</w:t>
            </w:r>
            <w:r w:rsidRPr="005F6313">
              <w:rPr>
                <w:rFonts w:ascii="標楷體" w:eastAsia="標楷體" w:hAnsi="標楷體"/>
                <w:sz w:val="28"/>
                <w:szCs w:val="28"/>
              </w:rPr>
              <w:t>OCLC WorldCat</w:t>
            </w:r>
            <w:r w:rsidRPr="005F6313">
              <w:rPr>
                <w:rFonts w:ascii="標楷體" w:eastAsia="標楷體" w:hAnsi="標楷體" w:hint="eastAsia"/>
                <w:sz w:val="28"/>
                <w:szCs w:val="28"/>
              </w:rPr>
              <w:t>，提供全球檢索及抄錄編目。</w:t>
            </w:r>
          </w:p>
        </w:tc>
        <w:tc>
          <w:tcPr>
            <w:tcW w:w="2986" w:type="dxa"/>
            <w:shd w:val="clear" w:color="auto" w:fill="auto"/>
          </w:tcPr>
          <w:p w14:paraId="45141663" w14:textId="3C78C52B" w:rsidR="00863A00" w:rsidRPr="00863A00" w:rsidRDefault="00863A00" w:rsidP="00863A00">
            <w:pPr>
              <w:pStyle w:val="a7"/>
              <w:snapToGrid w:val="0"/>
              <w:spacing w:line="320" w:lineRule="exact"/>
              <w:ind w:left="280" w:hangingChars="100" w:hanging="280"/>
              <w:jc w:val="both"/>
              <w:rPr>
                <w:rFonts w:ascii="標楷體" w:eastAsia="標楷體" w:hAnsi="標楷體"/>
                <w:sz w:val="28"/>
                <w:szCs w:val="28"/>
              </w:rPr>
            </w:pPr>
            <w:r w:rsidRPr="00863A00">
              <w:rPr>
                <w:rFonts w:ascii="標楷體" w:eastAsia="標楷體" w:hAnsi="標楷體" w:hint="eastAsia"/>
                <w:sz w:val="28"/>
                <w:szCs w:val="28"/>
              </w:rPr>
              <w:t>1</w:t>
            </w:r>
            <w:r w:rsidRPr="00863A00">
              <w:rPr>
                <w:rFonts w:ascii="標楷體" w:eastAsia="標楷體" w:hAnsi="標楷體"/>
                <w:sz w:val="28"/>
                <w:szCs w:val="28"/>
              </w:rPr>
              <w:t>.</w:t>
            </w:r>
            <w:r w:rsidRPr="00863A00">
              <w:rPr>
                <w:rFonts w:ascii="標楷體" w:eastAsia="標楷體" w:hAnsi="標楷體" w:hint="eastAsia"/>
                <w:sz w:val="28"/>
                <w:szCs w:val="28"/>
              </w:rPr>
              <w:t>中文書目</w:t>
            </w:r>
            <w:r w:rsidR="00612F73">
              <w:rPr>
                <w:rFonts w:ascii="標楷體" w:eastAsia="標楷體" w:hAnsi="標楷體" w:hint="eastAsia"/>
                <w:sz w:val="28"/>
                <w:szCs w:val="28"/>
              </w:rPr>
              <w:t>紀</w:t>
            </w:r>
            <w:r w:rsidRPr="00863A00">
              <w:rPr>
                <w:rFonts w:ascii="標楷體" w:eastAsia="標楷體" w:hAnsi="標楷體" w:hint="eastAsia"/>
                <w:sz w:val="28"/>
                <w:szCs w:val="28"/>
              </w:rPr>
              <w:t>錄上傳</w:t>
            </w:r>
            <w:r w:rsidR="00BA0326">
              <w:rPr>
                <w:rFonts w:ascii="標楷體" w:eastAsia="標楷體" w:hAnsi="標楷體"/>
                <w:sz w:val="28"/>
                <w:szCs w:val="28"/>
              </w:rPr>
              <w:t>3</w:t>
            </w:r>
            <w:r w:rsidR="002A67F4">
              <w:rPr>
                <w:rFonts w:ascii="標楷體" w:eastAsia="標楷體" w:hAnsi="標楷體" w:hint="eastAsia"/>
                <w:sz w:val="28"/>
                <w:szCs w:val="28"/>
              </w:rPr>
              <w:t>萬</w:t>
            </w:r>
            <w:r w:rsidR="00423A7F">
              <w:rPr>
                <w:rFonts w:ascii="標楷體" w:eastAsia="標楷體" w:hAnsi="標楷體" w:hint="eastAsia"/>
                <w:sz w:val="28"/>
                <w:szCs w:val="28"/>
              </w:rPr>
              <w:t>842</w:t>
            </w:r>
            <w:r w:rsidRPr="00863A00">
              <w:rPr>
                <w:rFonts w:ascii="標楷體" w:eastAsia="標楷體" w:hAnsi="標楷體" w:hint="eastAsia"/>
                <w:sz w:val="28"/>
                <w:szCs w:val="28"/>
              </w:rPr>
              <w:t>筆至全球最大書目資料庫OCLC WorldCat，提供全球檢索及抄錄編目。</w:t>
            </w:r>
          </w:p>
          <w:p w14:paraId="2EABA0C5" w14:textId="07FCA2F2" w:rsidR="001F0B1B" w:rsidRPr="005F6313" w:rsidRDefault="00863A00" w:rsidP="00863A00">
            <w:pPr>
              <w:pStyle w:val="a7"/>
              <w:snapToGrid w:val="0"/>
              <w:spacing w:line="320" w:lineRule="exact"/>
              <w:ind w:left="280" w:hangingChars="100" w:hanging="280"/>
              <w:jc w:val="both"/>
              <w:rPr>
                <w:rFonts w:ascii="標楷體" w:eastAsia="標楷體" w:hAnsi="標楷體"/>
                <w:sz w:val="28"/>
                <w:szCs w:val="28"/>
              </w:rPr>
            </w:pPr>
            <w:r w:rsidRPr="00863A00">
              <w:rPr>
                <w:rFonts w:ascii="標楷體" w:eastAsia="標楷體" w:hAnsi="標楷體" w:hint="eastAsia"/>
                <w:sz w:val="28"/>
                <w:szCs w:val="28"/>
              </w:rPr>
              <w:t>2</w:t>
            </w:r>
            <w:r w:rsidRPr="00863A00">
              <w:rPr>
                <w:rFonts w:ascii="標楷體" w:eastAsia="標楷體" w:hAnsi="標楷體"/>
                <w:sz w:val="28"/>
                <w:szCs w:val="28"/>
              </w:rPr>
              <w:t>.</w:t>
            </w:r>
            <w:r w:rsidRPr="00863A00">
              <w:rPr>
                <w:rFonts w:ascii="標楷體" w:eastAsia="標楷體" w:hAnsi="標楷體" w:hint="eastAsia"/>
                <w:sz w:val="28"/>
                <w:szCs w:val="28"/>
              </w:rPr>
              <w:t>OCLC 202</w:t>
            </w:r>
            <w:r w:rsidR="00423A7F">
              <w:rPr>
                <w:rFonts w:ascii="標楷體" w:eastAsia="標楷體" w:hAnsi="標楷體" w:hint="eastAsia"/>
                <w:sz w:val="28"/>
                <w:szCs w:val="28"/>
              </w:rPr>
              <w:t>2</w:t>
            </w:r>
            <w:r w:rsidRPr="00863A00">
              <w:rPr>
                <w:rFonts w:ascii="標楷體" w:eastAsia="標楷體" w:hAnsi="標楷體" w:hint="eastAsia"/>
                <w:sz w:val="28"/>
                <w:szCs w:val="28"/>
              </w:rPr>
              <w:t>/202</w:t>
            </w:r>
            <w:r w:rsidR="00423A7F">
              <w:rPr>
                <w:rFonts w:ascii="標楷體" w:eastAsia="標楷體" w:hAnsi="標楷體" w:hint="eastAsia"/>
                <w:sz w:val="28"/>
                <w:szCs w:val="28"/>
              </w:rPr>
              <w:t>3</w:t>
            </w:r>
            <w:r w:rsidRPr="00863A00">
              <w:rPr>
                <w:rFonts w:ascii="標楷體" w:eastAsia="標楷體" w:hAnsi="標楷體" w:hint="eastAsia"/>
                <w:sz w:val="28"/>
                <w:szCs w:val="28"/>
              </w:rPr>
              <w:t>書目上傳量榮登全球及亞洲排名雙料第一。</w:t>
            </w:r>
          </w:p>
        </w:tc>
      </w:tr>
      <w:tr w:rsidR="005F6313" w:rsidRPr="005F6313" w14:paraId="60776ABC" w14:textId="77777777" w:rsidTr="0051139E">
        <w:tc>
          <w:tcPr>
            <w:tcW w:w="2985" w:type="dxa"/>
            <w:vMerge w:val="restart"/>
            <w:shd w:val="clear" w:color="auto" w:fill="auto"/>
          </w:tcPr>
          <w:p w14:paraId="78C720A3" w14:textId="77777777" w:rsidR="001F0B1B" w:rsidRPr="005F6313" w:rsidRDefault="001F0B1B" w:rsidP="001F0B1B">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二、知識服務與典藏</w:t>
            </w:r>
          </w:p>
        </w:tc>
        <w:tc>
          <w:tcPr>
            <w:tcW w:w="2985" w:type="dxa"/>
            <w:shd w:val="clear" w:color="auto" w:fill="auto"/>
          </w:tcPr>
          <w:p w14:paraId="0A3C0D59" w14:textId="77777777" w:rsidR="001F0B1B" w:rsidRPr="005F6313" w:rsidRDefault="001F0B1B" w:rsidP="00BA0326">
            <w:pPr>
              <w:pStyle w:val="a7"/>
              <w:overflowPunct w:val="0"/>
              <w:snapToGrid w:val="0"/>
              <w:spacing w:line="320" w:lineRule="exact"/>
              <w:ind w:left="504" w:hangingChars="180" w:hanging="504"/>
              <w:jc w:val="both"/>
              <w:textDirection w:val="lrTbV"/>
              <w:rPr>
                <w:rFonts w:ascii="標楷體" w:eastAsia="標楷體" w:hAnsi="標楷體"/>
                <w:sz w:val="28"/>
                <w:szCs w:val="28"/>
              </w:rPr>
            </w:pPr>
            <w:r w:rsidRPr="005F6313">
              <w:rPr>
                <w:rFonts w:ascii="標楷體" w:eastAsia="標楷體" w:hAnsi="標楷體" w:hint="eastAsia"/>
                <w:sz w:val="28"/>
                <w:szCs w:val="28"/>
              </w:rPr>
              <w:t>一、設置專科閱覽室，提</w:t>
            </w:r>
            <w:r w:rsidRPr="005F6313">
              <w:rPr>
                <w:rFonts w:ascii="標楷體" w:eastAsia="標楷體" w:hAnsi="標楷體" w:hint="eastAsia"/>
                <w:sz w:val="28"/>
                <w:szCs w:val="28"/>
              </w:rPr>
              <w:lastRenderedPageBreak/>
              <w:t>供館藏書刊、一般諮詢服務、網路資源服務，及協助讀者圖書館利用指導。同時，積極維護本館自動化系統，提供讀者查詢利用。</w:t>
            </w:r>
          </w:p>
        </w:tc>
        <w:tc>
          <w:tcPr>
            <w:tcW w:w="2986" w:type="dxa"/>
            <w:shd w:val="clear" w:color="auto" w:fill="auto"/>
          </w:tcPr>
          <w:p w14:paraId="3CD8B3D3" w14:textId="26BC724B" w:rsidR="001F0B1B" w:rsidRPr="00F34EC5" w:rsidRDefault="00F34EC5" w:rsidP="009D0AEA">
            <w:pPr>
              <w:pStyle w:val="a7"/>
              <w:snapToGrid w:val="0"/>
              <w:spacing w:line="320" w:lineRule="exact"/>
              <w:ind w:left="2"/>
              <w:jc w:val="both"/>
              <w:rPr>
                <w:rFonts w:ascii="標楷體" w:eastAsia="標楷體" w:hAnsi="標楷體"/>
                <w:sz w:val="28"/>
                <w:szCs w:val="28"/>
              </w:rPr>
            </w:pPr>
            <w:r w:rsidRPr="00F34EC5">
              <w:rPr>
                <w:rFonts w:ascii="標楷體" w:eastAsia="標楷體" w:hAnsi="標楷體" w:hint="eastAsia"/>
                <w:sz w:val="28"/>
                <w:szCs w:val="28"/>
              </w:rPr>
              <w:lastRenderedPageBreak/>
              <w:t>到館閱覽利用總人次</w:t>
            </w:r>
            <w:r w:rsidR="00423A7F">
              <w:rPr>
                <w:rFonts w:ascii="標楷體" w:eastAsia="標楷體" w:hAnsi="標楷體" w:hint="eastAsia"/>
                <w:sz w:val="28"/>
                <w:szCs w:val="28"/>
              </w:rPr>
              <w:t>44</w:t>
            </w:r>
            <w:r w:rsidR="002A67F4">
              <w:rPr>
                <w:rFonts w:ascii="標楷體" w:eastAsia="標楷體" w:hAnsi="標楷體" w:hint="eastAsia"/>
                <w:sz w:val="28"/>
                <w:szCs w:val="28"/>
              </w:rPr>
              <w:lastRenderedPageBreak/>
              <w:t>萬</w:t>
            </w:r>
            <w:r w:rsidR="00423A7F">
              <w:rPr>
                <w:rFonts w:ascii="標楷體" w:eastAsia="標楷體" w:hAnsi="標楷體" w:hint="eastAsia"/>
                <w:sz w:val="28"/>
                <w:szCs w:val="28"/>
              </w:rPr>
              <w:t>7</w:t>
            </w:r>
            <w:r w:rsidR="00BA0326">
              <w:rPr>
                <w:rFonts w:ascii="標楷體" w:eastAsia="標楷體" w:hAnsi="標楷體"/>
                <w:sz w:val="28"/>
                <w:szCs w:val="28"/>
              </w:rPr>
              <w:t>,</w:t>
            </w:r>
            <w:r w:rsidR="00423A7F">
              <w:rPr>
                <w:rFonts w:ascii="標楷體" w:eastAsia="標楷體" w:hAnsi="標楷體" w:hint="eastAsia"/>
                <w:sz w:val="28"/>
                <w:szCs w:val="28"/>
              </w:rPr>
              <w:t>430</w:t>
            </w:r>
            <w:r w:rsidRPr="00F34EC5">
              <w:rPr>
                <w:rFonts w:ascii="標楷體" w:eastAsia="標楷體" w:hAnsi="標楷體" w:hint="eastAsia"/>
                <w:sz w:val="28"/>
                <w:szCs w:val="28"/>
              </w:rPr>
              <w:t>人次。</w:t>
            </w:r>
          </w:p>
        </w:tc>
      </w:tr>
      <w:tr w:rsidR="005F6313" w:rsidRPr="005F6313" w14:paraId="48E60D5A" w14:textId="77777777" w:rsidTr="00771F54">
        <w:tc>
          <w:tcPr>
            <w:tcW w:w="2985" w:type="dxa"/>
            <w:vMerge/>
            <w:shd w:val="clear" w:color="auto" w:fill="auto"/>
          </w:tcPr>
          <w:p w14:paraId="60469A44"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0F991918"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二、辦理閱覽證核發作業。</w:t>
            </w:r>
          </w:p>
        </w:tc>
        <w:tc>
          <w:tcPr>
            <w:tcW w:w="2986" w:type="dxa"/>
          </w:tcPr>
          <w:p w14:paraId="7F6460E4" w14:textId="2379734E" w:rsidR="000A2885" w:rsidRPr="00F34EC5" w:rsidRDefault="00F34EC5" w:rsidP="009D0AEA">
            <w:pPr>
              <w:adjustRightInd w:val="0"/>
              <w:snapToGrid w:val="0"/>
              <w:spacing w:line="360" w:lineRule="atLeast"/>
              <w:ind w:right="57"/>
              <w:jc w:val="both"/>
              <w:rPr>
                <w:rFonts w:ascii="標楷體" w:eastAsia="標楷體" w:hAnsi="標楷體"/>
                <w:sz w:val="28"/>
                <w:szCs w:val="28"/>
              </w:rPr>
            </w:pPr>
            <w:r w:rsidRPr="00F34EC5">
              <w:rPr>
                <w:rFonts w:ascii="標楷體" w:eastAsia="標楷體" w:hAnsi="標楷體" w:hint="eastAsia"/>
                <w:sz w:val="28"/>
                <w:szCs w:val="28"/>
              </w:rPr>
              <w:t>申辦閱覽證計</w:t>
            </w:r>
            <w:r w:rsidR="00756714">
              <w:rPr>
                <w:rFonts w:ascii="標楷體" w:eastAsia="標楷體" w:hAnsi="標楷體" w:hint="eastAsia"/>
                <w:sz w:val="28"/>
                <w:szCs w:val="28"/>
              </w:rPr>
              <w:t>3</w:t>
            </w:r>
            <w:r w:rsidR="002A67F4">
              <w:rPr>
                <w:rFonts w:ascii="標楷體" w:eastAsia="標楷體" w:hAnsi="標楷體" w:hint="eastAsia"/>
                <w:sz w:val="28"/>
                <w:szCs w:val="28"/>
              </w:rPr>
              <w:t>萬</w:t>
            </w:r>
            <w:r w:rsidR="00756714">
              <w:rPr>
                <w:rFonts w:ascii="標楷體" w:eastAsia="標楷體" w:hAnsi="標楷體" w:hint="eastAsia"/>
                <w:sz w:val="28"/>
                <w:szCs w:val="28"/>
              </w:rPr>
              <w:t>1</w:t>
            </w:r>
            <w:r w:rsidR="00BA0326">
              <w:rPr>
                <w:rFonts w:ascii="標楷體" w:eastAsia="標楷體" w:hAnsi="標楷體"/>
                <w:sz w:val="28"/>
                <w:szCs w:val="28"/>
              </w:rPr>
              <w:t>,</w:t>
            </w:r>
            <w:r w:rsidR="00756714">
              <w:rPr>
                <w:rFonts w:ascii="標楷體" w:eastAsia="標楷體" w:hAnsi="標楷體" w:hint="eastAsia"/>
                <w:sz w:val="28"/>
                <w:szCs w:val="28"/>
              </w:rPr>
              <w:t>623</w:t>
            </w:r>
            <w:r w:rsidRPr="00F34EC5">
              <w:rPr>
                <w:rFonts w:ascii="標楷體" w:eastAsia="標楷體" w:hAnsi="標楷體" w:hint="eastAsia"/>
                <w:sz w:val="28"/>
                <w:szCs w:val="28"/>
              </w:rPr>
              <w:t>件。</w:t>
            </w:r>
          </w:p>
        </w:tc>
      </w:tr>
      <w:tr w:rsidR="005F6313" w:rsidRPr="005F6313" w14:paraId="2BA63D13" w14:textId="77777777" w:rsidTr="00771F54">
        <w:tc>
          <w:tcPr>
            <w:tcW w:w="2985" w:type="dxa"/>
            <w:vMerge/>
            <w:shd w:val="clear" w:color="auto" w:fill="auto"/>
          </w:tcPr>
          <w:p w14:paraId="3C9B1FB8"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261CB082"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三、提供圖書、期刊及視聽資料調閱服務（含電子全文等）。</w:t>
            </w:r>
          </w:p>
        </w:tc>
        <w:tc>
          <w:tcPr>
            <w:tcW w:w="2986" w:type="dxa"/>
          </w:tcPr>
          <w:p w14:paraId="35AC3CD3" w14:textId="2D32CF1B" w:rsidR="000A2885" w:rsidRPr="00F34EC5" w:rsidRDefault="00F34EC5" w:rsidP="009D0AEA">
            <w:pPr>
              <w:adjustRightInd w:val="0"/>
              <w:snapToGrid w:val="0"/>
              <w:spacing w:line="300" w:lineRule="atLeast"/>
              <w:ind w:right="57"/>
              <w:jc w:val="both"/>
              <w:rPr>
                <w:rFonts w:ascii="標楷體" w:eastAsia="標楷體" w:hAnsi="標楷體"/>
                <w:sz w:val="28"/>
                <w:szCs w:val="28"/>
              </w:rPr>
            </w:pPr>
            <w:r w:rsidRPr="00F34EC5">
              <w:rPr>
                <w:rFonts w:ascii="標楷體" w:eastAsia="標楷體" w:hAnsi="標楷體" w:hint="eastAsia"/>
                <w:sz w:val="28"/>
                <w:szCs w:val="28"/>
              </w:rPr>
              <w:t>各類型圖書調閱及電子全文下載數共計</w:t>
            </w:r>
            <w:r w:rsidR="000F26F4">
              <w:rPr>
                <w:rFonts w:ascii="標楷體" w:eastAsia="標楷體" w:hAnsi="標楷體"/>
                <w:sz w:val="28"/>
                <w:szCs w:val="28"/>
              </w:rPr>
              <w:t>4</w:t>
            </w:r>
            <w:r w:rsidR="00756714">
              <w:rPr>
                <w:rFonts w:ascii="標楷體" w:eastAsia="標楷體" w:hAnsi="標楷體" w:hint="eastAsia"/>
                <w:sz w:val="28"/>
                <w:szCs w:val="28"/>
              </w:rPr>
              <w:t>49</w:t>
            </w:r>
            <w:r w:rsidR="002A67F4">
              <w:rPr>
                <w:rFonts w:ascii="標楷體" w:eastAsia="標楷體" w:hAnsi="標楷體" w:hint="eastAsia"/>
                <w:sz w:val="28"/>
                <w:szCs w:val="28"/>
              </w:rPr>
              <w:t>萬</w:t>
            </w:r>
            <w:r w:rsidR="00756714">
              <w:rPr>
                <w:rFonts w:ascii="標楷體" w:eastAsia="標楷體" w:hAnsi="標楷體" w:hint="eastAsia"/>
                <w:sz w:val="28"/>
                <w:szCs w:val="28"/>
              </w:rPr>
              <w:t>87</w:t>
            </w:r>
            <w:r w:rsidRPr="00F34EC5">
              <w:rPr>
                <w:rFonts w:ascii="標楷體" w:eastAsia="標楷體" w:hAnsi="標楷體" w:hint="eastAsia"/>
                <w:sz w:val="28"/>
                <w:szCs w:val="28"/>
              </w:rPr>
              <w:t>冊/筆。</w:t>
            </w:r>
          </w:p>
        </w:tc>
      </w:tr>
      <w:tr w:rsidR="005F6313" w:rsidRPr="005F6313" w14:paraId="6CAE05EA" w14:textId="77777777" w:rsidTr="0053592E">
        <w:trPr>
          <w:trHeight w:val="748"/>
        </w:trPr>
        <w:tc>
          <w:tcPr>
            <w:tcW w:w="2985" w:type="dxa"/>
            <w:vMerge/>
            <w:shd w:val="clear" w:color="auto" w:fill="auto"/>
          </w:tcPr>
          <w:p w14:paraId="2381D440"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46B866A1"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四、提供讀者諮詢服務。</w:t>
            </w:r>
          </w:p>
          <w:p w14:paraId="2B45FDFD"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p>
        </w:tc>
        <w:tc>
          <w:tcPr>
            <w:tcW w:w="2986" w:type="dxa"/>
          </w:tcPr>
          <w:p w14:paraId="372DA209" w14:textId="64048D86" w:rsidR="000A2885" w:rsidRPr="00F34EC5" w:rsidRDefault="00F34EC5" w:rsidP="009D0AEA">
            <w:pPr>
              <w:adjustRightInd w:val="0"/>
              <w:snapToGrid w:val="0"/>
              <w:spacing w:line="300" w:lineRule="atLeast"/>
              <w:ind w:right="57"/>
              <w:jc w:val="both"/>
              <w:rPr>
                <w:rFonts w:ascii="標楷體" w:eastAsia="標楷體" w:hAnsi="標楷體"/>
                <w:sz w:val="28"/>
                <w:szCs w:val="28"/>
              </w:rPr>
            </w:pPr>
            <w:r w:rsidRPr="00F34EC5">
              <w:rPr>
                <w:rFonts w:ascii="標楷體" w:eastAsia="標楷體" w:hAnsi="標楷體" w:hint="eastAsia"/>
                <w:sz w:val="28"/>
                <w:szCs w:val="28"/>
              </w:rPr>
              <w:t>讀者諮詢件數</w:t>
            </w:r>
            <w:r w:rsidR="00756714">
              <w:rPr>
                <w:rFonts w:ascii="標楷體" w:eastAsia="標楷體" w:hAnsi="標楷體" w:hint="eastAsia"/>
                <w:sz w:val="28"/>
                <w:szCs w:val="28"/>
              </w:rPr>
              <w:t>5</w:t>
            </w:r>
            <w:r w:rsidR="002A67F4">
              <w:rPr>
                <w:rFonts w:ascii="標楷體" w:eastAsia="標楷體" w:hAnsi="標楷體" w:hint="eastAsia"/>
                <w:sz w:val="28"/>
                <w:szCs w:val="28"/>
              </w:rPr>
              <w:t>萬</w:t>
            </w:r>
            <w:r w:rsidR="00756714">
              <w:rPr>
                <w:rFonts w:ascii="標楷體" w:eastAsia="標楷體" w:hAnsi="標楷體" w:hint="eastAsia"/>
                <w:sz w:val="28"/>
                <w:szCs w:val="28"/>
              </w:rPr>
              <w:t>7</w:t>
            </w:r>
            <w:r w:rsidR="000F26F4">
              <w:rPr>
                <w:rFonts w:ascii="標楷體" w:eastAsia="標楷體" w:hAnsi="標楷體"/>
                <w:sz w:val="28"/>
                <w:szCs w:val="28"/>
              </w:rPr>
              <w:t>,</w:t>
            </w:r>
            <w:r w:rsidR="00756714">
              <w:rPr>
                <w:rFonts w:ascii="標楷體" w:eastAsia="標楷體" w:hAnsi="標楷體" w:hint="eastAsia"/>
                <w:sz w:val="28"/>
                <w:szCs w:val="28"/>
              </w:rPr>
              <w:t>049</w:t>
            </w:r>
            <w:r w:rsidRPr="00F34EC5">
              <w:rPr>
                <w:rFonts w:ascii="標楷體" w:eastAsia="標楷體" w:hAnsi="標楷體" w:hint="eastAsia"/>
                <w:sz w:val="28"/>
                <w:szCs w:val="28"/>
              </w:rPr>
              <w:t>件。</w:t>
            </w:r>
          </w:p>
        </w:tc>
      </w:tr>
      <w:tr w:rsidR="005F6313" w:rsidRPr="005F6313" w14:paraId="137236CA" w14:textId="77777777" w:rsidTr="00E11014">
        <w:trPr>
          <w:trHeight w:val="1013"/>
        </w:trPr>
        <w:tc>
          <w:tcPr>
            <w:tcW w:w="2985" w:type="dxa"/>
            <w:vMerge/>
            <w:shd w:val="clear" w:color="auto" w:fill="auto"/>
          </w:tcPr>
          <w:p w14:paraId="6B25C942"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23A6CE82" w14:textId="29359FF1" w:rsidR="000A2885" w:rsidRPr="005F6313" w:rsidRDefault="000A2885" w:rsidP="00522B64">
            <w:pPr>
              <w:pStyle w:val="a7"/>
              <w:overflowPunct w:val="0"/>
              <w:snapToGrid w:val="0"/>
              <w:spacing w:line="320" w:lineRule="exact"/>
              <w:ind w:leftChars="-25" w:left="50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五、辦理各類型閱讀推廣</w:t>
            </w:r>
            <w:r w:rsidR="00522B64">
              <w:rPr>
                <w:rFonts w:ascii="標楷體" w:eastAsia="標楷體" w:hAnsi="標楷體" w:hint="eastAsia"/>
                <w:sz w:val="28"/>
                <w:szCs w:val="28"/>
              </w:rPr>
              <w:t>及</w:t>
            </w:r>
            <w:r w:rsidRPr="005F6313">
              <w:rPr>
                <w:rFonts w:ascii="標楷體" w:eastAsia="標楷體" w:hAnsi="標楷體" w:hint="eastAsia"/>
                <w:sz w:val="28"/>
                <w:szCs w:val="28"/>
              </w:rPr>
              <w:t>藝文展覽活動。</w:t>
            </w:r>
          </w:p>
        </w:tc>
        <w:tc>
          <w:tcPr>
            <w:tcW w:w="2986" w:type="dxa"/>
          </w:tcPr>
          <w:p w14:paraId="514D097F" w14:textId="0C9C70B5" w:rsidR="000A2885" w:rsidRPr="00F34EC5" w:rsidRDefault="00F34EC5" w:rsidP="0053592E">
            <w:pPr>
              <w:adjustRightInd w:val="0"/>
              <w:snapToGrid w:val="0"/>
              <w:spacing w:line="300" w:lineRule="atLeast"/>
              <w:ind w:right="57"/>
              <w:jc w:val="both"/>
              <w:rPr>
                <w:rFonts w:ascii="標楷體" w:eastAsia="標楷體" w:hAnsi="標楷體"/>
                <w:sz w:val="28"/>
                <w:szCs w:val="28"/>
              </w:rPr>
            </w:pPr>
            <w:r w:rsidRPr="00F34EC5">
              <w:rPr>
                <w:rFonts w:ascii="標楷體" w:eastAsia="標楷體" w:hAnsi="標楷體" w:hint="eastAsia"/>
                <w:sz w:val="28"/>
                <w:szCs w:val="28"/>
              </w:rPr>
              <w:t>辦理各類型閱讀推廣及藝文展覽活動</w:t>
            </w:r>
            <w:r w:rsidR="00756714">
              <w:rPr>
                <w:rFonts w:ascii="標楷體" w:eastAsia="標楷體" w:hAnsi="標楷體" w:hint="eastAsia"/>
                <w:sz w:val="28"/>
                <w:szCs w:val="28"/>
              </w:rPr>
              <w:t>93</w:t>
            </w:r>
            <w:r w:rsidRPr="00F34EC5">
              <w:rPr>
                <w:rFonts w:ascii="標楷體" w:eastAsia="標楷體" w:hAnsi="標楷體" w:hint="eastAsia"/>
                <w:sz w:val="28"/>
                <w:szCs w:val="28"/>
              </w:rPr>
              <w:t>場次。</w:t>
            </w:r>
          </w:p>
        </w:tc>
      </w:tr>
      <w:tr w:rsidR="005F6313" w:rsidRPr="005F6313" w14:paraId="310639A9" w14:textId="77777777" w:rsidTr="00771F54">
        <w:tc>
          <w:tcPr>
            <w:tcW w:w="2985" w:type="dxa"/>
            <w:vMerge/>
            <w:shd w:val="clear" w:color="auto" w:fill="auto"/>
          </w:tcPr>
          <w:p w14:paraId="1FAC9B35"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3BCB0018"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六、辦理讀者滿意度調查作業。</w:t>
            </w:r>
          </w:p>
        </w:tc>
        <w:tc>
          <w:tcPr>
            <w:tcW w:w="2986" w:type="dxa"/>
          </w:tcPr>
          <w:p w14:paraId="75CF6944" w14:textId="1C8168B9" w:rsidR="000A2885" w:rsidRPr="009329BD" w:rsidRDefault="00C244E5" w:rsidP="009D0AEA">
            <w:pPr>
              <w:adjustRightInd w:val="0"/>
              <w:snapToGrid w:val="0"/>
              <w:spacing w:line="300" w:lineRule="atLeast"/>
              <w:ind w:right="57"/>
              <w:jc w:val="both"/>
              <w:rPr>
                <w:rFonts w:ascii="標楷體" w:eastAsia="標楷體" w:hAnsi="標楷體"/>
                <w:sz w:val="28"/>
                <w:szCs w:val="28"/>
              </w:rPr>
            </w:pPr>
            <w:r w:rsidRPr="009329BD">
              <w:rPr>
                <w:rFonts w:ascii="標楷體" w:eastAsia="標楷體" w:hAnsi="標楷體" w:hint="eastAsia"/>
                <w:sz w:val="28"/>
                <w:szCs w:val="28"/>
              </w:rPr>
              <w:t>1</w:t>
            </w:r>
            <w:r w:rsidR="009329BD" w:rsidRPr="009329BD">
              <w:rPr>
                <w:rFonts w:ascii="標楷體" w:eastAsia="標楷體" w:hAnsi="標楷體"/>
                <w:sz w:val="28"/>
                <w:szCs w:val="28"/>
              </w:rPr>
              <w:t>1</w:t>
            </w:r>
            <w:r w:rsidR="00756714">
              <w:rPr>
                <w:rFonts w:ascii="標楷體" w:eastAsia="標楷體" w:hAnsi="標楷體" w:hint="eastAsia"/>
                <w:sz w:val="28"/>
                <w:szCs w:val="28"/>
              </w:rPr>
              <w:t>2</w:t>
            </w:r>
            <w:r w:rsidR="000A2885" w:rsidRPr="009329BD">
              <w:rPr>
                <w:rFonts w:ascii="標楷體" w:eastAsia="標楷體" w:hAnsi="標楷體" w:hint="eastAsia"/>
                <w:sz w:val="28"/>
                <w:szCs w:val="28"/>
              </w:rPr>
              <w:t>年度滿意度調查</w:t>
            </w:r>
            <w:r w:rsidRPr="009329BD">
              <w:rPr>
                <w:rFonts w:ascii="標楷體" w:eastAsia="標楷體" w:hAnsi="標楷體" w:hint="eastAsia"/>
                <w:sz w:val="28"/>
                <w:szCs w:val="28"/>
              </w:rPr>
              <w:t>，</w:t>
            </w:r>
            <w:r w:rsidR="000A2885" w:rsidRPr="009329BD">
              <w:rPr>
                <w:rFonts w:ascii="標楷體" w:eastAsia="標楷體" w:hAnsi="標楷體" w:hint="eastAsia"/>
                <w:sz w:val="28"/>
                <w:szCs w:val="28"/>
              </w:rPr>
              <w:t>自</w:t>
            </w:r>
            <w:r w:rsidR="009329BD" w:rsidRPr="009329BD">
              <w:rPr>
                <w:rFonts w:ascii="標楷體" w:eastAsia="標楷體" w:hAnsi="標楷體" w:hint="eastAsia"/>
                <w:sz w:val="28"/>
                <w:szCs w:val="28"/>
              </w:rPr>
              <w:t>11</w:t>
            </w:r>
            <w:r w:rsidR="00756714">
              <w:rPr>
                <w:rFonts w:ascii="標楷體" w:eastAsia="標楷體" w:hAnsi="標楷體" w:hint="eastAsia"/>
                <w:sz w:val="28"/>
                <w:szCs w:val="28"/>
              </w:rPr>
              <w:t>2</w:t>
            </w:r>
            <w:r w:rsidR="009329BD" w:rsidRPr="009329BD">
              <w:rPr>
                <w:rFonts w:ascii="標楷體" w:eastAsia="標楷體" w:hAnsi="標楷體" w:hint="eastAsia"/>
                <w:sz w:val="28"/>
                <w:szCs w:val="28"/>
              </w:rPr>
              <w:t>年9月</w:t>
            </w:r>
            <w:r w:rsidR="00756714">
              <w:rPr>
                <w:rFonts w:ascii="標楷體" w:eastAsia="標楷體" w:hAnsi="標楷體" w:hint="eastAsia"/>
                <w:sz w:val="28"/>
                <w:szCs w:val="28"/>
              </w:rPr>
              <w:t>5</w:t>
            </w:r>
            <w:r w:rsidR="009329BD" w:rsidRPr="009329BD">
              <w:rPr>
                <w:rFonts w:ascii="標楷體" w:eastAsia="標楷體" w:hAnsi="標楷體" w:hint="eastAsia"/>
                <w:sz w:val="28"/>
                <w:szCs w:val="28"/>
              </w:rPr>
              <w:t>日起至10月</w:t>
            </w:r>
            <w:r w:rsidR="00756714">
              <w:rPr>
                <w:rFonts w:ascii="標楷體" w:eastAsia="標楷體" w:hAnsi="標楷體" w:hint="eastAsia"/>
                <w:sz w:val="28"/>
                <w:szCs w:val="28"/>
              </w:rPr>
              <w:t>5</w:t>
            </w:r>
            <w:r w:rsidR="009329BD" w:rsidRPr="009329BD">
              <w:rPr>
                <w:rFonts w:ascii="標楷體" w:eastAsia="標楷體" w:hAnsi="標楷體" w:hint="eastAsia"/>
                <w:sz w:val="28"/>
                <w:szCs w:val="28"/>
              </w:rPr>
              <w:t>日止進行問卷調查，計回收7</w:t>
            </w:r>
            <w:r w:rsidR="00756714">
              <w:rPr>
                <w:rFonts w:ascii="標楷體" w:eastAsia="標楷體" w:hAnsi="標楷體" w:hint="eastAsia"/>
                <w:sz w:val="28"/>
                <w:szCs w:val="28"/>
              </w:rPr>
              <w:t>56</w:t>
            </w:r>
            <w:r w:rsidR="009329BD" w:rsidRPr="009329BD">
              <w:rPr>
                <w:rFonts w:ascii="標楷體" w:eastAsia="標楷體" w:hAnsi="標楷體" w:hint="eastAsia"/>
                <w:sz w:val="28"/>
                <w:szCs w:val="28"/>
              </w:rPr>
              <w:t>份，統計分析顯示，五大服務項目滿意度平均分數為4.</w:t>
            </w:r>
            <w:r w:rsidR="00756714">
              <w:rPr>
                <w:rFonts w:ascii="標楷體" w:eastAsia="標楷體" w:hAnsi="標楷體" w:hint="eastAsia"/>
                <w:sz w:val="28"/>
                <w:szCs w:val="28"/>
              </w:rPr>
              <w:t>29</w:t>
            </w:r>
            <w:r w:rsidR="000F26F4" w:rsidRPr="009329BD">
              <w:rPr>
                <w:rFonts w:ascii="標楷體" w:eastAsia="標楷體" w:hAnsi="標楷體" w:hint="eastAsia"/>
                <w:sz w:val="28"/>
                <w:szCs w:val="28"/>
              </w:rPr>
              <w:t xml:space="preserve"> </w:t>
            </w:r>
            <w:r w:rsidR="009329BD" w:rsidRPr="009329BD">
              <w:rPr>
                <w:rFonts w:ascii="標楷體" w:eastAsia="標楷體" w:hAnsi="標楷體" w:hint="eastAsia"/>
                <w:sz w:val="28"/>
                <w:szCs w:val="28"/>
              </w:rPr>
              <w:t>(以李克特五點量表)，顯示讀者對圖書館提供的服務與設施的滿意程度為滿意趨向非常滿意。</w:t>
            </w:r>
          </w:p>
        </w:tc>
      </w:tr>
      <w:tr w:rsidR="005F6313" w:rsidRPr="005F6313" w14:paraId="6C03777B" w14:textId="77777777" w:rsidTr="00771F54">
        <w:tc>
          <w:tcPr>
            <w:tcW w:w="2985" w:type="dxa"/>
            <w:vMerge w:val="restart"/>
            <w:shd w:val="clear" w:color="auto" w:fill="auto"/>
          </w:tcPr>
          <w:p w14:paraId="56DEC7DC"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三、特藏文獻典藏與服務</w:t>
            </w:r>
          </w:p>
        </w:tc>
        <w:tc>
          <w:tcPr>
            <w:tcW w:w="2985" w:type="dxa"/>
            <w:shd w:val="clear" w:color="auto" w:fill="auto"/>
          </w:tcPr>
          <w:p w14:paraId="3BA616FE"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w:t>
            </w:r>
            <w:r w:rsidR="006F1140" w:rsidRPr="006F1140">
              <w:rPr>
                <w:rFonts w:ascii="標楷體" w:eastAsia="標楷體" w:hAnsi="標楷體" w:cs="細明體" w:hint="eastAsia"/>
                <w:kern w:val="0"/>
                <w:sz w:val="28"/>
                <w:szCs w:val="28"/>
              </w:rPr>
              <w:t>購置特藏文獻資源並積極爭取名人手稿等特藏資料之捐贈。</w:t>
            </w:r>
          </w:p>
          <w:p w14:paraId="6DCCE078"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p>
        </w:tc>
        <w:tc>
          <w:tcPr>
            <w:tcW w:w="2986" w:type="dxa"/>
          </w:tcPr>
          <w:p w14:paraId="67CC3F65" w14:textId="06A12D4A" w:rsidR="000A2885" w:rsidRPr="00063284" w:rsidRDefault="00C244E5" w:rsidP="00771F54">
            <w:pPr>
              <w:pStyle w:val="a7"/>
              <w:snapToGrid w:val="0"/>
              <w:spacing w:line="320" w:lineRule="exact"/>
              <w:ind w:left="280" w:hangingChars="100" w:hanging="280"/>
              <w:jc w:val="both"/>
              <w:rPr>
                <w:rFonts w:ascii="標楷體" w:eastAsia="標楷體" w:hAnsi="標楷體"/>
                <w:sz w:val="28"/>
                <w:szCs w:val="28"/>
              </w:rPr>
            </w:pPr>
            <w:r w:rsidRPr="00063284">
              <w:rPr>
                <w:rFonts w:ascii="標楷體" w:eastAsia="標楷體" w:hAnsi="標楷體" w:hint="eastAsia"/>
                <w:sz w:val="28"/>
                <w:szCs w:val="28"/>
              </w:rPr>
              <w:t>1.</w:t>
            </w:r>
            <w:r w:rsidR="00521C00" w:rsidRPr="00063284">
              <w:rPr>
                <w:rFonts w:ascii="標楷體" w:eastAsia="標楷體" w:hAnsi="標楷體"/>
                <w:sz w:val="28"/>
                <w:szCs w:val="28"/>
              </w:rPr>
              <w:t>11</w:t>
            </w:r>
            <w:r w:rsidR="00756714" w:rsidRPr="00063284">
              <w:rPr>
                <w:rFonts w:ascii="標楷體" w:eastAsia="標楷體" w:hAnsi="標楷體" w:hint="eastAsia"/>
                <w:sz w:val="28"/>
                <w:szCs w:val="28"/>
              </w:rPr>
              <w:t>2</w:t>
            </w:r>
            <w:r w:rsidR="00521C00" w:rsidRPr="00063284">
              <w:rPr>
                <w:rFonts w:ascii="標楷體" w:eastAsia="標楷體" w:hAnsi="標楷體" w:hint="eastAsia"/>
                <w:sz w:val="28"/>
                <w:szCs w:val="28"/>
              </w:rPr>
              <w:t>年度特藏文獻計採購古籍圖書</w:t>
            </w:r>
            <w:r w:rsidR="00756714" w:rsidRPr="00063284">
              <w:rPr>
                <w:rFonts w:ascii="標楷體" w:eastAsia="標楷體" w:hAnsi="標楷體" w:hint="eastAsia"/>
                <w:sz w:val="28"/>
                <w:szCs w:val="28"/>
              </w:rPr>
              <w:t>6</w:t>
            </w:r>
            <w:r w:rsidR="00521C00" w:rsidRPr="00063284">
              <w:rPr>
                <w:rFonts w:ascii="標楷體" w:eastAsia="標楷體" w:hAnsi="標楷體" w:hint="eastAsia"/>
                <w:sz w:val="28"/>
                <w:szCs w:val="28"/>
              </w:rPr>
              <w:t>種</w:t>
            </w:r>
            <w:r w:rsidR="00756714" w:rsidRPr="00063284">
              <w:rPr>
                <w:rFonts w:ascii="標楷體" w:eastAsia="標楷體" w:hAnsi="標楷體" w:hint="eastAsia"/>
                <w:sz w:val="28"/>
                <w:szCs w:val="28"/>
              </w:rPr>
              <w:t>25</w:t>
            </w:r>
            <w:r w:rsidR="00521C00" w:rsidRPr="00063284">
              <w:rPr>
                <w:rFonts w:ascii="標楷體" w:eastAsia="標楷體" w:hAnsi="標楷體" w:hint="eastAsia"/>
                <w:sz w:val="28"/>
                <w:szCs w:val="28"/>
              </w:rPr>
              <w:t>冊</w:t>
            </w:r>
            <w:r w:rsidR="00063284" w:rsidRPr="00063284">
              <w:rPr>
                <w:rFonts w:ascii="標楷體" w:eastAsia="標楷體" w:hAnsi="標楷體" w:cs="標楷體"/>
                <w:sz w:val="28"/>
                <w:szCs w:val="28"/>
              </w:rPr>
              <w:t>；其中有繡像繪圖版本，其版式及繪圖甚為精美，具特色典藏價值；另《臺灣齋教</w:t>
            </w:r>
            <w:r w:rsidR="00063284" w:rsidRPr="00063284">
              <w:rPr>
                <w:rFonts w:ascii="標楷體" w:eastAsia="標楷體" w:hAnsi="標楷體" w:cs="標楷體"/>
                <w:sz w:val="28"/>
                <w:szCs w:val="28"/>
              </w:rPr>
              <w:lastRenderedPageBreak/>
              <w:t>經卷五種》（日治時期手抄本）一書，為臺灣特有民間宗教「羅教」經卷，又為毛筆工楷寫就之手抄本，流傳稀少，具主題研究性。</w:t>
            </w:r>
          </w:p>
          <w:p w14:paraId="21A903CC" w14:textId="40126540" w:rsidR="000A2885" w:rsidRPr="00063284" w:rsidRDefault="00C244E5" w:rsidP="009D0AEA">
            <w:pPr>
              <w:pStyle w:val="a7"/>
              <w:snapToGrid w:val="0"/>
              <w:spacing w:line="320" w:lineRule="exact"/>
              <w:ind w:left="280" w:hangingChars="100" w:hanging="280"/>
              <w:jc w:val="both"/>
              <w:rPr>
                <w:rFonts w:ascii="標楷體" w:eastAsia="標楷體" w:hAnsi="標楷體"/>
                <w:sz w:val="28"/>
                <w:szCs w:val="28"/>
              </w:rPr>
            </w:pPr>
            <w:r w:rsidRPr="00063284">
              <w:rPr>
                <w:rFonts w:ascii="標楷體" w:eastAsia="標楷體" w:hAnsi="標楷體" w:hint="eastAsia"/>
                <w:sz w:val="28"/>
                <w:szCs w:val="28"/>
              </w:rPr>
              <w:t>2.</w:t>
            </w:r>
            <w:r w:rsidR="00521C00" w:rsidRPr="00063284">
              <w:rPr>
                <w:rFonts w:ascii="標楷體" w:eastAsia="標楷體" w:hAnsi="標楷體" w:hint="eastAsia"/>
                <w:sz w:val="28"/>
                <w:szCs w:val="28"/>
              </w:rPr>
              <w:t>11</w:t>
            </w:r>
            <w:r w:rsidR="00756714" w:rsidRPr="00063284">
              <w:rPr>
                <w:rFonts w:ascii="標楷體" w:eastAsia="標楷體" w:hAnsi="標楷體" w:hint="eastAsia"/>
                <w:sz w:val="28"/>
                <w:szCs w:val="28"/>
              </w:rPr>
              <w:t>2</w:t>
            </w:r>
            <w:r w:rsidR="00521C00" w:rsidRPr="00063284">
              <w:rPr>
                <w:rFonts w:ascii="標楷體" w:eastAsia="標楷體" w:hAnsi="標楷體" w:hint="eastAsia"/>
                <w:sz w:val="28"/>
                <w:szCs w:val="28"/>
              </w:rPr>
              <w:t>年共徵集3</w:t>
            </w:r>
            <w:r w:rsidR="00756714" w:rsidRPr="00063284">
              <w:rPr>
                <w:rFonts w:ascii="標楷體" w:eastAsia="標楷體" w:hAnsi="標楷體" w:hint="eastAsia"/>
                <w:sz w:val="28"/>
                <w:szCs w:val="28"/>
              </w:rPr>
              <w:t>0</w:t>
            </w:r>
            <w:r w:rsidR="00521C00" w:rsidRPr="00063284">
              <w:rPr>
                <w:rFonts w:ascii="標楷體" w:eastAsia="標楷體" w:hAnsi="標楷體" w:hint="eastAsia"/>
                <w:sz w:val="28"/>
                <w:szCs w:val="28"/>
              </w:rPr>
              <w:t>位名家，6</w:t>
            </w:r>
            <w:r w:rsidR="00756714" w:rsidRPr="00063284">
              <w:rPr>
                <w:rFonts w:ascii="標楷體" w:eastAsia="標楷體" w:hAnsi="標楷體" w:hint="eastAsia"/>
                <w:sz w:val="28"/>
                <w:szCs w:val="28"/>
              </w:rPr>
              <w:t>21</w:t>
            </w:r>
            <w:r w:rsidR="00521C00" w:rsidRPr="00063284">
              <w:rPr>
                <w:rFonts w:ascii="標楷體" w:eastAsia="標楷體" w:hAnsi="標楷體" w:hint="eastAsia"/>
                <w:sz w:val="28"/>
                <w:szCs w:val="28"/>
              </w:rPr>
              <w:t>件手稿，已累計徵集逾500位名家，總計</w:t>
            </w:r>
            <w:r w:rsidR="00756714" w:rsidRPr="00063284">
              <w:rPr>
                <w:rFonts w:ascii="標楷體" w:eastAsia="標楷體" w:hAnsi="標楷體" w:hint="eastAsia"/>
                <w:sz w:val="28"/>
                <w:szCs w:val="28"/>
              </w:rPr>
              <w:t>逾</w:t>
            </w:r>
            <w:r w:rsidR="00521C00" w:rsidRPr="00063284">
              <w:rPr>
                <w:rFonts w:ascii="標楷體" w:eastAsia="標楷體" w:hAnsi="標楷體" w:hint="eastAsia"/>
                <w:sz w:val="28"/>
                <w:szCs w:val="28"/>
              </w:rPr>
              <w:t>8萬件手稿作品。</w:t>
            </w:r>
          </w:p>
        </w:tc>
      </w:tr>
      <w:tr w:rsidR="005F6313" w:rsidRPr="005F6313" w14:paraId="360941B7" w14:textId="77777777" w:rsidTr="00771F54">
        <w:tc>
          <w:tcPr>
            <w:tcW w:w="2985" w:type="dxa"/>
            <w:vMerge/>
            <w:shd w:val="clear" w:color="auto" w:fill="auto"/>
          </w:tcPr>
          <w:p w14:paraId="5C0BA9BC"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467B7B78"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二、辦理各類型特藏文獻利用教育推廣活動。</w:t>
            </w:r>
          </w:p>
          <w:p w14:paraId="0A3C9332"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p>
        </w:tc>
        <w:tc>
          <w:tcPr>
            <w:tcW w:w="2986" w:type="dxa"/>
          </w:tcPr>
          <w:p w14:paraId="50E7AE85" w14:textId="076E3147" w:rsidR="000A2885" w:rsidRPr="00063284" w:rsidRDefault="000A2885" w:rsidP="000A2885">
            <w:pPr>
              <w:pStyle w:val="a7"/>
              <w:snapToGrid w:val="0"/>
              <w:spacing w:line="320" w:lineRule="exact"/>
              <w:ind w:left="280" w:hangingChars="100" w:hanging="280"/>
              <w:jc w:val="both"/>
              <w:rPr>
                <w:rFonts w:ascii="標楷體" w:eastAsia="標楷體" w:hAnsi="標楷體"/>
                <w:sz w:val="28"/>
                <w:szCs w:val="28"/>
              </w:rPr>
            </w:pPr>
            <w:r w:rsidRPr="00063284">
              <w:rPr>
                <w:rFonts w:ascii="標楷體" w:eastAsia="標楷體" w:hAnsi="標楷體" w:hint="eastAsia"/>
                <w:sz w:val="28"/>
                <w:szCs w:val="28"/>
              </w:rPr>
              <w:t>1.</w:t>
            </w:r>
            <w:r w:rsidR="00063284" w:rsidRPr="00063284">
              <w:rPr>
                <w:rFonts w:ascii="標楷體" w:eastAsia="標楷體" w:hAnsi="標楷體" w:cs="標楷體"/>
                <w:sz w:val="28"/>
                <w:szCs w:val="28"/>
              </w:rPr>
              <w:t>112年辦理秋季經典閱讀系列「越讀疆界—典籍中的旅人奇遊導讀」講座6場次，並與王雲五基金會、趨勢教育基金會等單位合辦閱讀相關講座，總計9場次之推廣活動。</w:t>
            </w:r>
          </w:p>
          <w:p w14:paraId="631EF77C" w14:textId="4EB93B18" w:rsidR="000A2885" w:rsidRPr="00063284" w:rsidRDefault="00771F54" w:rsidP="002579E6">
            <w:pPr>
              <w:pStyle w:val="a7"/>
              <w:snapToGrid w:val="0"/>
              <w:spacing w:line="320" w:lineRule="exact"/>
              <w:ind w:left="280" w:hangingChars="100" w:hanging="280"/>
              <w:jc w:val="both"/>
              <w:rPr>
                <w:rFonts w:ascii="標楷體" w:eastAsia="標楷體" w:hAnsi="標楷體"/>
                <w:sz w:val="28"/>
                <w:szCs w:val="28"/>
              </w:rPr>
            </w:pPr>
            <w:r w:rsidRPr="00063284">
              <w:rPr>
                <w:rFonts w:ascii="標楷體" w:eastAsia="標楷體" w:hAnsi="標楷體" w:hint="eastAsia"/>
                <w:sz w:val="28"/>
                <w:szCs w:val="28"/>
              </w:rPr>
              <w:t>2</w:t>
            </w:r>
            <w:r w:rsidRPr="00063284">
              <w:rPr>
                <w:rFonts w:ascii="標楷體" w:eastAsia="標楷體" w:hAnsi="標楷體"/>
                <w:sz w:val="28"/>
                <w:szCs w:val="28"/>
              </w:rPr>
              <w:t>.</w:t>
            </w:r>
            <w:r w:rsidR="00063284" w:rsidRPr="00063284">
              <w:rPr>
                <w:rFonts w:ascii="標楷體" w:eastAsia="標楷體" w:hAnsi="標楷體" w:cs="標楷體"/>
                <w:sz w:val="28"/>
                <w:szCs w:val="28"/>
              </w:rPr>
              <w:t>舉辦「越讀疆界—典籍中的旅人奇遊」、「唯『物』論紅樓」等古籍文獻展，並</w:t>
            </w:r>
            <w:r w:rsidR="00DA1940">
              <w:rPr>
                <w:rFonts w:ascii="標楷體" w:eastAsia="標楷體" w:hAnsi="標楷體" w:cs="標楷體" w:hint="eastAsia"/>
                <w:sz w:val="28"/>
                <w:szCs w:val="28"/>
              </w:rPr>
              <w:t>各</w:t>
            </w:r>
            <w:r w:rsidR="00063284" w:rsidRPr="00063284">
              <w:rPr>
                <w:rFonts w:ascii="標楷體" w:eastAsia="標楷體" w:hAnsi="標楷體" w:cs="標楷體"/>
                <w:sz w:val="28"/>
                <w:szCs w:val="28"/>
              </w:rPr>
              <w:t>舉辦6場次古籍導覽活動。</w:t>
            </w:r>
          </w:p>
        </w:tc>
      </w:tr>
      <w:tr w:rsidR="005F6313" w:rsidRPr="005F6313" w14:paraId="28EB8C68" w14:textId="77777777" w:rsidTr="00E32CEA">
        <w:trPr>
          <w:trHeight w:val="1148"/>
        </w:trPr>
        <w:tc>
          <w:tcPr>
            <w:tcW w:w="2985" w:type="dxa"/>
            <w:vMerge/>
            <w:shd w:val="clear" w:color="auto" w:fill="auto"/>
          </w:tcPr>
          <w:p w14:paraId="1C2AD203" w14:textId="77777777" w:rsidR="000A2885" w:rsidRPr="005F6313" w:rsidRDefault="000A2885" w:rsidP="000A2885">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31C79056" w14:textId="77777777" w:rsidR="000A2885" w:rsidRPr="005F6313" w:rsidRDefault="000A2885" w:rsidP="000A2885">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三、進行舊籍文獻盤點與整理。</w:t>
            </w:r>
          </w:p>
        </w:tc>
        <w:tc>
          <w:tcPr>
            <w:tcW w:w="2986" w:type="dxa"/>
          </w:tcPr>
          <w:p w14:paraId="4FF90583" w14:textId="59E1BA2F" w:rsidR="00E32CEA" w:rsidRPr="00E11014" w:rsidRDefault="00771F54" w:rsidP="009D0AEA">
            <w:pPr>
              <w:pStyle w:val="a7"/>
              <w:snapToGrid w:val="0"/>
              <w:spacing w:line="320" w:lineRule="exact"/>
              <w:ind w:left="280" w:hangingChars="100" w:hanging="280"/>
              <w:jc w:val="both"/>
              <w:rPr>
                <w:rFonts w:ascii="標楷體" w:eastAsia="標楷體" w:hAnsi="標楷體"/>
                <w:sz w:val="28"/>
                <w:szCs w:val="28"/>
              </w:rPr>
            </w:pPr>
            <w:r w:rsidRPr="00E11014">
              <w:rPr>
                <w:rFonts w:ascii="標楷體" w:eastAsia="標楷體" w:hAnsi="標楷體" w:hint="eastAsia"/>
                <w:sz w:val="28"/>
                <w:szCs w:val="28"/>
              </w:rPr>
              <w:t>1.</w:t>
            </w:r>
            <w:r w:rsidR="00063284" w:rsidRPr="00063284">
              <w:rPr>
                <w:rFonts w:ascii="標楷體" w:eastAsia="標楷體" w:hAnsi="標楷體" w:hint="eastAsia"/>
                <w:sz w:val="28"/>
                <w:szCs w:val="28"/>
              </w:rPr>
              <w:t>每月進行舊籍文獻盤點及書目資料核對，每月完成1,600筆，全年計完成1</w:t>
            </w:r>
            <w:r w:rsidR="00FA0B96">
              <w:rPr>
                <w:rFonts w:ascii="標楷體" w:eastAsia="標楷體" w:hAnsi="標楷體" w:hint="eastAsia"/>
                <w:sz w:val="28"/>
                <w:szCs w:val="28"/>
              </w:rPr>
              <w:t>萬</w:t>
            </w:r>
            <w:r w:rsidR="00063284" w:rsidRPr="00063284">
              <w:rPr>
                <w:rFonts w:ascii="標楷體" w:eastAsia="標楷體" w:hAnsi="標楷體" w:hint="eastAsia"/>
                <w:sz w:val="28"/>
                <w:szCs w:val="28"/>
              </w:rPr>
              <w:t>9,200筆；每月進行名人手稿等資料分類整理，每月完成600筆，全年計完成7,200筆。</w:t>
            </w:r>
          </w:p>
          <w:p w14:paraId="1F555D5D" w14:textId="205F8FB7" w:rsidR="000A2885" w:rsidRPr="00E11014" w:rsidRDefault="00E32CEA" w:rsidP="009D0AEA">
            <w:pPr>
              <w:pStyle w:val="a7"/>
              <w:snapToGrid w:val="0"/>
              <w:spacing w:line="320" w:lineRule="exact"/>
              <w:ind w:left="280" w:hangingChars="100" w:hanging="280"/>
              <w:jc w:val="both"/>
              <w:rPr>
                <w:rFonts w:ascii="標楷體" w:eastAsia="標楷體" w:hAnsi="標楷體"/>
                <w:sz w:val="28"/>
                <w:szCs w:val="28"/>
              </w:rPr>
            </w:pPr>
            <w:r w:rsidRPr="00E11014">
              <w:rPr>
                <w:rFonts w:ascii="標楷體" w:eastAsia="標楷體" w:hAnsi="標楷體" w:hint="eastAsia"/>
                <w:sz w:val="28"/>
                <w:szCs w:val="28"/>
              </w:rPr>
              <w:t>2.</w:t>
            </w:r>
            <w:r w:rsidR="00063284" w:rsidRPr="00063284">
              <w:rPr>
                <w:rFonts w:ascii="標楷體" w:eastAsia="標楷體" w:hAnsi="標楷體" w:hint="eastAsia"/>
                <w:sz w:val="28"/>
                <w:szCs w:val="28"/>
              </w:rPr>
              <w:t>依據特藏文獻盤點作業要點規定，每3個月辦理定期季抽查</w:t>
            </w:r>
            <w:r w:rsidR="001D5E3F">
              <w:rPr>
                <w:rFonts w:ascii="標楷體" w:eastAsia="標楷體" w:hAnsi="標楷體" w:hint="eastAsia"/>
                <w:sz w:val="28"/>
                <w:szCs w:val="28"/>
              </w:rPr>
              <w:t>。本館</w:t>
            </w:r>
            <w:r w:rsidR="00063284" w:rsidRPr="00063284">
              <w:rPr>
                <w:rFonts w:ascii="標楷體" w:eastAsia="標楷體" w:hAnsi="標楷體" w:hint="eastAsia"/>
                <w:sz w:val="28"/>
                <w:szCs w:val="28"/>
              </w:rPr>
              <w:t>於3月24日、6</w:t>
            </w:r>
            <w:r w:rsidR="00063284" w:rsidRPr="00063284">
              <w:rPr>
                <w:rFonts w:ascii="標楷體" w:eastAsia="標楷體" w:hAnsi="標楷體" w:hint="eastAsia"/>
                <w:sz w:val="28"/>
                <w:szCs w:val="28"/>
              </w:rPr>
              <w:lastRenderedPageBreak/>
              <w:t>月19日、9月26日及12月26日辦理定期抽查事宜，抽查結果皆符合館藏紀錄。</w:t>
            </w:r>
          </w:p>
        </w:tc>
      </w:tr>
      <w:tr w:rsidR="005F6313" w:rsidRPr="005F6313" w14:paraId="5DFA6D32" w14:textId="77777777" w:rsidTr="00522B64">
        <w:trPr>
          <w:trHeight w:val="3274"/>
        </w:trPr>
        <w:tc>
          <w:tcPr>
            <w:tcW w:w="2985" w:type="dxa"/>
            <w:vMerge w:val="restart"/>
            <w:shd w:val="clear" w:color="auto" w:fill="auto"/>
          </w:tcPr>
          <w:p w14:paraId="6F764087" w14:textId="77777777" w:rsidR="00E32CEA" w:rsidRPr="005F6313" w:rsidRDefault="00E32CEA" w:rsidP="00E32CEA">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lastRenderedPageBreak/>
              <w:t>四、數位知識系統服務</w:t>
            </w:r>
          </w:p>
        </w:tc>
        <w:tc>
          <w:tcPr>
            <w:tcW w:w="2985" w:type="dxa"/>
            <w:shd w:val="clear" w:color="auto" w:fill="auto"/>
          </w:tcPr>
          <w:p w14:paraId="26967793" w14:textId="77777777" w:rsidR="00E32CEA" w:rsidRPr="005F6313" w:rsidRDefault="00E32CEA" w:rsidP="00E32CEA">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w:t>
            </w:r>
            <w:r w:rsidRPr="005F6313">
              <w:rPr>
                <w:rFonts w:ascii="標楷體" w:eastAsia="標楷體" w:hAnsi="標楷體"/>
                <w:sz w:val="28"/>
                <w:szCs w:val="28"/>
              </w:rPr>
              <w:t>推廣本館各資訊系統及資料庫利用服務</w:t>
            </w:r>
            <w:r w:rsidRPr="005F6313">
              <w:rPr>
                <w:rFonts w:ascii="標楷體" w:eastAsia="標楷體" w:hAnsi="標楷體" w:hint="eastAsia"/>
                <w:sz w:val="28"/>
                <w:szCs w:val="28"/>
              </w:rPr>
              <w:t>；</w:t>
            </w:r>
            <w:r w:rsidRPr="005F6313">
              <w:rPr>
                <w:rFonts w:ascii="標楷體" w:eastAsia="標楷體" w:hAnsi="標楷體"/>
                <w:sz w:val="28"/>
                <w:szCs w:val="28"/>
              </w:rPr>
              <w:t>辦理資訊教育訓練，機關網站、社群媒體營運及服務</w:t>
            </w:r>
            <w:r w:rsidRPr="005F6313">
              <w:rPr>
                <w:rFonts w:ascii="標楷體" w:eastAsia="標楷體" w:hAnsi="標楷體" w:hint="eastAsia"/>
                <w:sz w:val="28"/>
                <w:szCs w:val="28"/>
              </w:rPr>
              <w:t>，以及建</w:t>
            </w:r>
            <w:r w:rsidRPr="005F6313">
              <w:rPr>
                <w:rFonts w:ascii="標楷體" w:eastAsia="標楷體" w:hAnsi="標楷體"/>
                <w:sz w:val="28"/>
                <w:szCs w:val="28"/>
              </w:rPr>
              <w:t>置主題網站</w:t>
            </w:r>
            <w:r w:rsidRPr="005F6313">
              <w:rPr>
                <w:rFonts w:ascii="標楷體" w:eastAsia="標楷體" w:hAnsi="標楷體" w:hint="eastAsia"/>
                <w:sz w:val="28"/>
                <w:szCs w:val="28"/>
              </w:rPr>
              <w:t>（</w:t>
            </w:r>
            <w:r w:rsidRPr="005F6313">
              <w:rPr>
                <w:rFonts w:ascii="標楷體" w:eastAsia="標楷體" w:hAnsi="標楷體"/>
                <w:sz w:val="28"/>
                <w:szCs w:val="28"/>
              </w:rPr>
              <w:t>頁</w:t>
            </w:r>
            <w:r w:rsidRPr="005F6313">
              <w:rPr>
                <w:rFonts w:ascii="標楷體" w:eastAsia="標楷體" w:hAnsi="標楷體" w:hint="eastAsia"/>
                <w:sz w:val="28"/>
                <w:szCs w:val="28"/>
              </w:rPr>
              <w:t>）</w:t>
            </w:r>
            <w:r w:rsidRPr="005F6313">
              <w:rPr>
                <w:rFonts w:ascii="標楷體" w:eastAsia="標楷體" w:hAnsi="標楷體"/>
                <w:sz w:val="28"/>
                <w:szCs w:val="28"/>
              </w:rPr>
              <w:t>並維護其內容。</w:t>
            </w:r>
          </w:p>
        </w:tc>
        <w:tc>
          <w:tcPr>
            <w:tcW w:w="2986" w:type="dxa"/>
          </w:tcPr>
          <w:p w14:paraId="7576180B" w14:textId="1ECA9BC2" w:rsidR="00E32CEA" w:rsidRPr="001D2199" w:rsidRDefault="00E32CEA" w:rsidP="009D0AEA">
            <w:pPr>
              <w:adjustRightInd w:val="0"/>
              <w:snapToGrid w:val="0"/>
              <w:spacing w:line="300" w:lineRule="atLeast"/>
              <w:ind w:left="280" w:right="57" w:hangingChars="100" w:hanging="280"/>
              <w:jc w:val="both"/>
              <w:rPr>
                <w:rFonts w:ascii="標楷體" w:eastAsia="標楷體" w:hAnsi="標楷體"/>
                <w:sz w:val="28"/>
                <w:szCs w:val="28"/>
              </w:rPr>
            </w:pPr>
            <w:r w:rsidRPr="005F6313">
              <w:rPr>
                <w:rFonts w:ascii="標楷體" w:eastAsia="標楷體" w:hAnsi="標楷體" w:hint="eastAsia"/>
                <w:sz w:val="28"/>
                <w:szCs w:val="26"/>
              </w:rPr>
              <w:t>1.</w:t>
            </w:r>
            <w:r w:rsidR="001D2199" w:rsidRPr="001D2199">
              <w:rPr>
                <w:rFonts w:ascii="標楷體" w:eastAsia="標楷體" w:hAnsi="標楷體" w:hint="eastAsia"/>
                <w:sz w:val="28"/>
                <w:szCs w:val="28"/>
              </w:rPr>
              <w:t>推廣本館各資訊系統及資料庫利用服務；</w:t>
            </w:r>
            <w:r w:rsidR="00BD338B">
              <w:rPr>
                <w:rFonts w:ascii="標楷體" w:eastAsia="標楷體" w:hAnsi="標楷體" w:hint="eastAsia"/>
                <w:sz w:val="28"/>
                <w:szCs w:val="28"/>
              </w:rPr>
              <w:t>資訊服務總次逾</w:t>
            </w:r>
            <w:r w:rsidR="00F44F91">
              <w:rPr>
                <w:rFonts w:ascii="標楷體" w:eastAsia="標楷體" w:hAnsi="標楷體"/>
                <w:sz w:val="28"/>
                <w:szCs w:val="28"/>
              </w:rPr>
              <w:t>5</w:t>
            </w:r>
            <w:r w:rsidR="001D2199" w:rsidRPr="001D2199">
              <w:rPr>
                <w:rFonts w:ascii="標楷體" w:eastAsia="標楷體" w:hAnsi="標楷體" w:hint="eastAsia"/>
                <w:sz w:val="28"/>
                <w:szCs w:val="28"/>
              </w:rPr>
              <w:t>億</w:t>
            </w:r>
            <w:r w:rsidR="00063284">
              <w:rPr>
                <w:rFonts w:ascii="標楷體" w:eastAsia="標楷體" w:hAnsi="標楷體" w:hint="eastAsia"/>
                <w:sz w:val="28"/>
                <w:szCs w:val="28"/>
              </w:rPr>
              <w:t>8</w:t>
            </w:r>
            <w:r w:rsidR="00063284">
              <w:rPr>
                <w:rFonts w:ascii="標楷體" w:eastAsia="標楷體" w:hAnsi="標楷體"/>
                <w:sz w:val="28"/>
                <w:szCs w:val="28"/>
              </w:rPr>
              <w:t>,</w:t>
            </w:r>
            <w:r w:rsidR="00063284">
              <w:rPr>
                <w:rFonts w:ascii="標楷體" w:eastAsia="標楷體" w:hAnsi="標楷體" w:hint="eastAsia"/>
                <w:sz w:val="28"/>
                <w:szCs w:val="28"/>
              </w:rPr>
              <w:t>718</w:t>
            </w:r>
            <w:r w:rsidR="001D2199" w:rsidRPr="001D2199">
              <w:rPr>
                <w:rFonts w:ascii="標楷體" w:eastAsia="標楷體" w:hAnsi="標楷體" w:hint="eastAsia"/>
                <w:sz w:val="28"/>
                <w:szCs w:val="28"/>
              </w:rPr>
              <w:t>萬人次。</w:t>
            </w:r>
          </w:p>
          <w:p w14:paraId="4E854F70" w14:textId="77777777" w:rsidR="00E32CEA" w:rsidRPr="005F6313" w:rsidRDefault="00E32CEA" w:rsidP="009D0AEA">
            <w:pPr>
              <w:adjustRightInd w:val="0"/>
              <w:snapToGrid w:val="0"/>
              <w:spacing w:line="300" w:lineRule="atLeast"/>
              <w:ind w:left="280" w:right="57" w:hangingChars="100" w:hanging="280"/>
              <w:jc w:val="both"/>
              <w:rPr>
                <w:rFonts w:ascii="標楷體" w:eastAsia="標楷體" w:hAnsi="標楷體"/>
                <w:sz w:val="28"/>
                <w:szCs w:val="26"/>
              </w:rPr>
            </w:pPr>
            <w:r w:rsidRPr="005F6313">
              <w:rPr>
                <w:rFonts w:ascii="標楷體" w:eastAsia="標楷體" w:hAnsi="標楷體" w:hint="eastAsia"/>
                <w:sz w:val="28"/>
                <w:szCs w:val="26"/>
              </w:rPr>
              <w:t>2.辦理資訊教育訓練，機關網站、社群媒體營運及服務。</w:t>
            </w:r>
          </w:p>
          <w:p w14:paraId="6B4555D3" w14:textId="77777777" w:rsidR="00E32CEA" w:rsidRPr="005F6313" w:rsidRDefault="00E32CEA" w:rsidP="009D0AEA">
            <w:pPr>
              <w:adjustRightInd w:val="0"/>
              <w:snapToGrid w:val="0"/>
              <w:spacing w:line="300" w:lineRule="atLeast"/>
              <w:ind w:left="280" w:right="57" w:hangingChars="100" w:hanging="280"/>
              <w:jc w:val="both"/>
              <w:rPr>
                <w:rFonts w:ascii="標楷體" w:eastAsia="標楷體" w:hAnsi="標楷體"/>
                <w:sz w:val="28"/>
                <w:szCs w:val="26"/>
              </w:rPr>
            </w:pPr>
            <w:r w:rsidRPr="005F6313">
              <w:rPr>
                <w:rFonts w:ascii="標楷體" w:eastAsia="標楷體" w:hAnsi="標楷體" w:hint="eastAsia"/>
                <w:sz w:val="28"/>
                <w:szCs w:val="26"/>
              </w:rPr>
              <w:t>3.建置主題網站(頁)並維護其內容。</w:t>
            </w:r>
          </w:p>
        </w:tc>
      </w:tr>
      <w:tr w:rsidR="005F6313" w:rsidRPr="005F6313" w14:paraId="545D7570" w14:textId="77777777" w:rsidTr="00E11014">
        <w:trPr>
          <w:trHeight w:val="3685"/>
        </w:trPr>
        <w:tc>
          <w:tcPr>
            <w:tcW w:w="2985" w:type="dxa"/>
            <w:vMerge/>
            <w:shd w:val="clear" w:color="auto" w:fill="auto"/>
          </w:tcPr>
          <w:p w14:paraId="6B3C0695" w14:textId="77777777" w:rsidR="00E32CEA" w:rsidRPr="005F6313" w:rsidRDefault="00E32CEA" w:rsidP="00E32CEA">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78D55FC9" w14:textId="77777777" w:rsidR="00E32CEA" w:rsidRPr="005F6313" w:rsidRDefault="00E32CEA" w:rsidP="00E32CEA">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二、推動數位物件長期保存工作，完成數位物件保存政策之訂定、數位物件盤點及上載物件至儲存系統。</w:t>
            </w:r>
          </w:p>
        </w:tc>
        <w:tc>
          <w:tcPr>
            <w:tcW w:w="2986" w:type="dxa"/>
          </w:tcPr>
          <w:p w14:paraId="2CC8A452" w14:textId="77F6D4A8" w:rsidR="00E32CEA" w:rsidRPr="00E11014" w:rsidRDefault="00E32CEA" w:rsidP="008C1DD1">
            <w:pPr>
              <w:adjustRightInd w:val="0"/>
              <w:snapToGrid w:val="0"/>
              <w:spacing w:line="300" w:lineRule="atLeast"/>
              <w:ind w:left="280" w:right="57" w:hangingChars="100" w:hanging="280"/>
              <w:jc w:val="both"/>
              <w:rPr>
                <w:rFonts w:ascii="標楷體" w:eastAsia="標楷體" w:hAnsi="標楷體"/>
                <w:sz w:val="28"/>
                <w:szCs w:val="28"/>
              </w:rPr>
            </w:pPr>
            <w:r w:rsidRPr="005F6313">
              <w:rPr>
                <w:rFonts w:ascii="標楷體" w:eastAsia="標楷體" w:hAnsi="標楷體" w:hint="eastAsia"/>
                <w:sz w:val="28"/>
                <w:szCs w:val="26"/>
              </w:rPr>
              <w:t>1.</w:t>
            </w:r>
            <w:r w:rsidR="001D2199" w:rsidRPr="00E11014">
              <w:rPr>
                <w:rFonts w:ascii="標楷體" w:eastAsia="標楷體" w:hAnsi="標楷體" w:hint="eastAsia"/>
                <w:sz w:val="28"/>
                <w:szCs w:val="28"/>
              </w:rPr>
              <w:t>持續充實臺灣華文電子書內容，11</w:t>
            </w:r>
            <w:r w:rsidR="00063284">
              <w:rPr>
                <w:rFonts w:ascii="標楷體" w:eastAsia="標楷體" w:hAnsi="標楷體" w:hint="eastAsia"/>
                <w:sz w:val="28"/>
                <w:szCs w:val="28"/>
              </w:rPr>
              <w:t>2</w:t>
            </w:r>
            <w:r w:rsidR="001D2199" w:rsidRPr="00E11014">
              <w:rPr>
                <w:rFonts w:ascii="標楷體" w:eastAsia="標楷體" w:hAnsi="標楷體" w:hint="eastAsia"/>
                <w:sz w:val="28"/>
                <w:szCs w:val="28"/>
              </w:rPr>
              <w:t>年新增</w:t>
            </w:r>
            <w:r w:rsidR="00BD338B" w:rsidRPr="00E11014">
              <w:rPr>
                <w:rFonts w:ascii="標楷體" w:eastAsia="標楷體" w:hAnsi="標楷體"/>
                <w:sz w:val="28"/>
                <w:szCs w:val="28"/>
              </w:rPr>
              <w:t>1,</w:t>
            </w:r>
            <w:r w:rsidR="00063284">
              <w:rPr>
                <w:rFonts w:ascii="標楷體" w:eastAsia="標楷體" w:hAnsi="標楷體" w:hint="eastAsia"/>
                <w:sz w:val="28"/>
                <w:szCs w:val="28"/>
              </w:rPr>
              <w:t>672</w:t>
            </w:r>
            <w:r w:rsidR="001D2199" w:rsidRPr="00E11014">
              <w:rPr>
                <w:rFonts w:ascii="標楷體" w:eastAsia="標楷體" w:hAnsi="標楷體" w:hint="eastAsia"/>
                <w:sz w:val="28"/>
                <w:szCs w:val="28"/>
              </w:rPr>
              <w:t>冊共計</w:t>
            </w:r>
            <w:r w:rsidR="00063284">
              <w:rPr>
                <w:rFonts w:ascii="標楷體" w:eastAsia="標楷體" w:hAnsi="標楷體" w:hint="eastAsia"/>
                <w:sz w:val="28"/>
                <w:szCs w:val="28"/>
              </w:rPr>
              <w:t>19</w:t>
            </w:r>
            <w:r w:rsidR="002A67F4" w:rsidRPr="00E11014">
              <w:rPr>
                <w:rFonts w:ascii="標楷體" w:eastAsia="標楷體" w:hAnsi="標楷體" w:hint="eastAsia"/>
                <w:sz w:val="28"/>
                <w:szCs w:val="28"/>
              </w:rPr>
              <w:t>萬</w:t>
            </w:r>
            <w:r w:rsidR="00063284">
              <w:rPr>
                <w:rFonts w:ascii="標楷體" w:eastAsia="標楷體" w:hAnsi="標楷體" w:hint="eastAsia"/>
                <w:sz w:val="28"/>
                <w:szCs w:val="28"/>
              </w:rPr>
              <w:t>9</w:t>
            </w:r>
            <w:r w:rsidR="001D2199" w:rsidRPr="00E11014">
              <w:rPr>
                <w:rFonts w:ascii="標楷體" w:eastAsia="標楷體" w:hAnsi="標楷體" w:hint="eastAsia"/>
                <w:sz w:val="28"/>
                <w:szCs w:val="28"/>
              </w:rPr>
              <w:t>,</w:t>
            </w:r>
            <w:r w:rsidR="00063284">
              <w:rPr>
                <w:rFonts w:ascii="標楷體" w:eastAsia="標楷體" w:hAnsi="標楷體" w:hint="eastAsia"/>
                <w:sz w:val="28"/>
                <w:szCs w:val="28"/>
              </w:rPr>
              <w:t>804</w:t>
            </w:r>
            <w:r w:rsidR="001D2199" w:rsidRPr="00E11014">
              <w:rPr>
                <w:rFonts w:ascii="標楷體" w:eastAsia="標楷體" w:hAnsi="標楷體" w:hint="eastAsia"/>
                <w:sz w:val="28"/>
                <w:szCs w:val="28"/>
              </w:rPr>
              <w:t>影幅</w:t>
            </w:r>
            <w:r w:rsidR="00BD338B" w:rsidRPr="00E11014">
              <w:rPr>
                <w:rFonts w:ascii="標楷體" w:eastAsia="標楷體" w:hAnsi="標楷體" w:hint="eastAsia"/>
                <w:sz w:val="28"/>
                <w:szCs w:val="28"/>
              </w:rPr>
              <w:t>，已累計有3萬</w:t>
            </w:r>
            <w:r w:rsidR="00063284">
              <w:rPr>
                <w:rFonts w:ascii="標楷體" w:eastAsia="標楷體" w:hAnsi="標楷體" w:hint="eastAsia"/>
                <w:sz w:val="28"/>
                <w:szCs w:val="28"/>
              </w:rPr>
              <w:t>7</w:t>
            </w:r>
            <w:r w:rsidR="00BD338B" w:rsidRPr="00E11014">
              <w:rPr>
                <w:rFonts w:ascii="標楷體" w:eastAsia="標楷體" w:hAnsi="標楷體" w:hint="eastAsia"/>
                <w:sz w:val="28"/>
                <w:szCs w:val="28"/>
              </w:rPr>
              <w:t>,</w:t>
            </w:r>
            <w:r w:rsidR="00063284">
              <w:rPr>
                <w:rFonts w:ascii="標楷體" w:eastAsia="標楷體" w:hAnsi="標楷體" w:hint="eastAsia"/>
                <w:sz w:val="28"/>
                <w:szCs w:val="28"/>
              </w:rPr>
              <w:t>163</w:t>
            </w:r>
            <w:r w:rsidR="00BD338B" w:rsidRPr="00E11014">
              <w:rPr>
                <w:rFonts w:ascii="標楷體" w:eastAsia="標楷體" w:hAnsi="標楷體" w:hint="eastAsia"/>
                <w:sz w:val="28"/>
                <w:szCs w:val="28"/>
              </w:rPr>
              <w:t>冊圖書</w:t>
            </w:r>
            <w:r w:rsidR="001D2199" w:rsidRPr="00E11014">
              <w:rPr>
                <w:rFonts w:ascii="標楷體" w:eastAsia="標楷體" w:hAnsi="標楷體" w:hint="eastAsia"/>
                <w:sz w:val="28"/>
                <w:szCs w:val="28"/>
              </w:rPr>
              <w:t>。</w:t>
            </w:r>
          </w:p>
          <w:p w14:paraId="3FDC4D9B" w14:textId="0F2F8C4C" w:rsidR="00E32CEA" w:rsidRDefault="00E32CEA" w:rsidP="00BD338B">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2.</w:t>
            </w:r>
            <w:r w:rsidR="00063284" w:rsidRPr="00063284">
              <w:rPr>
                <w:rFonts w:ascii="標楷體" w:eastAsia="標楷體" w:hAnsi="標楷體" w:hint="eastAsia"/>
                <w:sz w:val="28"/>
                <w:szCs w:val="28"/>
              </w:rPr>
              <w:t>完成全國數位資源保存系統功能建置，112年新增上傳170萬1,957筆數位物件(456萬4,796個檔案)。</w:t>
            </w:r>
          </w:p>
          <w:p w14:paraId="2854B2D6" w14:textId="3311E1F5" w:rsidR="00063284" w:rsidRPr="005F6313" w:rsidRDefault="00063284" w:rsidP="00BD338B">
            <w:pPr>
              <w:adjustRightInd w:val="0"/>
              <w:snapToGrid w:val="0"/>
              <w:spacing w:line="300" w:lineRule="atLeast"/>
              <w:ind w:left="280" w:right="57" w:hangingChars="100" w:hanging="280"/>
              <w:jc w:val="both"/>
              <w:rPr>
                <w:rFonts w:ascii="標楷體" w:eastAsia="標楷體" w:hAnsi="標楷體"/>
                <w:sz w:val="28"/>
                <w:szCs w:val="26"/>
              </w:rPr>
            </w:pPr>
            <w:r>
              <w:rPr>
                <w:rFonts w:ascii="標楷體" w:eastAsia="標楷體" w:hAnsi="標楷體" w:hint="eastAsia"/>
                <w:sz w:val="28"/>
                <w:szCs w:val="28"/>
              </w:rPr>
              <w:t>3.</w:t>
            </w:r>
            <w:r w:rsidRPr="00063284">
              <w:rPr>
                <w:rFonts w:ascii="標楷體" w:eastAsia="標楷體" w:hAnsi="標楷體" w:hint="eastAsia"/>
                <w:sz w:val="28"/>
                <w:szCs w:val="28"/>
              </w:rPr>
              <w:t>擬訂物件保存之作業機制(包括物件整理與準備/物件傳遞及取回流程)。</w:t>
            </w:r>
          </w:p>
        </w:tc>
      </w:tr>
      <w:tr w:rsidR="005F6313" w:rsidRPr="005F6313" w14:paraId="2322B18A" w14:textId="77777777" w:rsidTr="006C1D99">
        <w:tc>
          <w:tcPr>
            <w:tcW w:w="2985" w:type="dxa"/>
            <w:vMerge w:val="restart"/>
            <w:shd w:val="clear" w:color="auto" w:fill="auto"/>
          </w:tcPr>
          <w:p w14:paraId="206F1E49" w14:textId="77777777" w:rsidR="001E1DAB" w:rsidRPr="005F6313" w:rsidRDefault="001E1DAB" w:rsidP="001E1DAB">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五、漢學研究業務</w:t>
            </w:r>
          </w:p>
        </w:tc>
        <w:tc>
          <w:tcPr>
            <w:tcW w:w="2985" w:type="dxa"/>
            <w:shd w:val="clear" w:color="auto" w:fill="auto"/>
          </w:tcPr>
          <w:p w14:paraId="61E98CC4" w14:textId="77777777" w:rsidR="001E1DAB" w:rsidRPr="005F6313" w:rsidRDefault="001E1DAB" w:rsidP="001E1DA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一、辦理漢學相關各類型學術活動。</w:t>
            </w:r>
          </w:p>
        </w:tc>
        <w:tc>
          <w:tcPr>
            <w:tcW w:w="2986" w:type="dxa"/>
          </w:tcPr>
          <w:p w14:paraId="57CA2886" w14:textId="58E7D218" w:rsidR="001E1DAB" w:rsidRPr="00E11014" w:rsidRDefault="001E1DAB" w:rsidP="001E1DAB">
            <w:pPr>
              <w:kinsoku w:val="0"/>
              <w:spacing w:line="300" w:lineRule="atLeast"/>
              <w:ind w:left="280" w:hangingChars="100" w:hanging="280"/>
              <w:jc w:val="both"/>
              <w:rPr>
                <w:rFonts w:ascii="標楷體" w:eastAsia="標楷體" w:hAnsi="標楷體"/>
                <w:sz w:val="28"/>
                <w:szCs w:val="28"/>
              </w:rPr>
            </w:pPr>
            <w:r w:rsidRPr="005F6313">
              <w:rPr>
                <w:rFonts w:ascii="標楷體" w:eastAsia="標楷體" w:hAnsi="標楷體" w:hint="eastAsia"/>
                <w:sz w:val="28"/>
                <w:szCs w:val="26"/>
              </w:rPr>
              <w:t>1.</w:t>
            </w:r>
            <w:r w:rsidR="006B614B" w:rsidRPr="006B614B">
              <w:rPr>
                <w:rFonts w:ascii="標楷體" w:eastAsia="標楷體" w:hAnsi="標楷體" w:hint="eastAsia"/>
                <w:sz w:val="28"/>
                <w:szCs w:val="28"/>
              </w:rPr>
              <w:t>共完成6場臺灣漢學講座、13場寰宇漢學講座、6場夏季講座、8場外籍學人圖書館資源利用課程，以及3</w:t>
            </w:r>
            <w:r w:rsidR="006B614B" w:rsidRPr="006B614B">
              <w:rPr>
                <w:rFonts w:ascii="標楷體" w:eastAsia="標楷體" w:hAnsi="標楷體" w:hint="eastAsia"/>
                <w:sz w:val="28"/>
                <w:szCs w:val="28"/>
              </w:rPr>
              <w:lastRenderedPageBreak/>
              <w:t>場外交部臺灣獎助金成果發表。</w:t>
            </w:r>
          </w:p>
          <w:p w14:paraId="0181770C" w14:textId="43149418" w:rsidR="001E1DAB" w:rsidRPr="00E11014" w:rsidRDefault="001E1DAB" w:rsidP="001E1DAB">
            <w:pPr>
              <w:kinsoku w:val="0"/>
              <w:spacing w:line="300" w:lineRule="atLeast"/>
              <w:ind w:left="280" w:hangingChars="100" w:hanging="280"/>
              <w:jc w:val="both"/>
              <w:rPr>
                <w:rFonts w:ascii="標楷體" w:eastAsia="標楷體" w:hAnsi="標楷體"/>
                <w:sz w:val="28"/>
                <w:szCs w:val="28"/>
              </w:rPr>
            </w:pPr>
            <w:r w:rsidRPr="00E11014">
              <w:rPr>
                <w:rFonts w:ascii="標楷體" w:eastAsia="標楷體" w:hAnsi="標楷體" w:hint="eastAsia"/>
                <w:sz w:val="28"/>
                <w:szCs w:val="28"/>
              </w:rPr>
              <w:t>2.</w:t>
            </w:r>
            <w:r w:rsidR="006B614B" w:rsidRPr="006B614B">
              <w:rPr>
                <w:rFonts w:ascii="標楷體" w:eastAsia="標楷體" w:hAnsi="標楷體" w:hint="eastAsia"/>
                <w:sz w:val="28"/>
                <w:szCs w:val="28"/>
              </w:rPr>
              <w:t>漢學研究中心於3月17日至19日由館長率團出席美國波士頓舉行之美國亞洲研究學會（Association</w:t>
            </w:r>
            <w:r w:rsidR="001B2116">
              <w:rPr>
                <w:rFonts w:ascii="標楷體" w:eastAsia="標楷體" w:hAnsi="標楷體" w:hint="eastAsia"/>
                <w:sz w:val="28"/>
                <w:szCs w:val="28"/>
              </w:rPr>
              <w:t xml:space="preserve"> </w:t>
            </w:r>
            <w:r w:rsidR="006B614B" w:rsidRPr="006B614B">
              <w:rPr>
                <w:rFonts w:ascii="標楷體" w:eastAsia="標楷體" w:hAnsi="標楷體" w:hint="eastAsia"/>
                <w:sz w:val="28"/>
                <w:szCs w:val="28"/>
              </w:rPr>
              <w:t>for Asian Studies, AAS）2023年會暨書展。展出臺灣近三年來漢學與臺灣研究相關之人文及社會科學優質出版品共400種，439冊。</w:t>
            </w:r>
          </w:p>
          <w:p w14:paraId="56EEFE9C" w14:textId="34F939D0" w:rsidR="001E1DAB" w:rsidRDefault="001E1DAB" w:rsidP="00073642">
            <w:pPr>
              <w:kinsoku w:val="0"/>
              <w:spacing w:line="300" w:lineRule="atLeast"/>
              <w:ind w:left="280" w:hangingChars="100" w:hanging="280"/>
              <w:jc w:val="both"/>
              <w:rPr>
                <w:rFonts w:ascii="標楷體" w:eastAsia="標楷體" w:hAnsi="標楷體"/>
                <w:sz w:val="28"/>
                <w:szCs w:val="28"/>
              </w:rPr>
            </w:pPr>
            <w:r w:rsidRPr="00E11014">
              <w:rPr>
                <w:rFonts w:ascii="標楷體" w:eastAsia="標楷體" w:hAnsi="標楷體" w:hint="eastAsia"/>
                <w:sz w:val="28"/>
                <w:szCs w:val="28"/>
              </w:rPr>
              <w:t>3.</w:t>
            </w:r>
            <w:r w:rsidR="00805247" w:rsidRPr="00805247">
              <w:rPr>
                <w:rFonts w:ascii="標楷體" w:eastAsia="標楷體" w:hAnsi="標楷體" w:hint="eastAsia"/>
                <w:sz w:val="28"/>
                <w:szCs w:val="28"/>
              </w:rPr>
              <w:t>國家圖書館、漢學研究中心、拉脫維亞國家圖書館於112年11月10日至11日共同主辦「漢籍文本之國際漫遊：對漢籍文本文化之當代態度與寰宇視角」國際學術研討會,旨在通過跨學科或比較方法探討中文書寫或印刷文本於全球傳布的過程所引發之跨文化對話。</w:t>
            </w:r>
          </w:p>
          <w:p w14:paraId="422FAC76" w14:textId="3B8B7881" w:rsidR="006B614B" w:rsidRDefault="006B614B" w:rsidP="00073642">
            <w:pPr>
              <w:kinsoku w:val="0"/>
              <w:spacing w:line="300" w:lineRule="atLeast"/>
              <w:ind w:left="280" w:hangingChars="100" w:hanging="280"/>
              <w:jc w:val="both"/>
              <w:rPr>
                <w:rFonts w:ascii="標楷體" w:eastAsia="標楷體" w:hAnsi="標楷體"/>
                <w:sz w:val="28"/>
                <w:szCs w:val="28"/>
              </w:rPr>
            </w:pPr>
            <w:r>
              <w:rPr>
                <w:rFonts w:ascii="標楷體" w:eastAsia="標楷體" w:hAnsi="標楷體" w:hint="eastAsia"/>
                <w:sz w:val="28"/>
                <w:szCs w:val="28"/>
              </w:rPr>
              <w:t>4.</w:t>
            </w:r>
            <w:r>
              <w:rPr>
                <w:rFonts w:hint="eastAsia"/>
              </w:rPr>
              <w:t xml:space="preserve"> </w:t>
            </w:r>
            <w:r w:rsidRPr="006B614B">
              <w:rPr>
                <w:rFonts w:ascii="標楷體" w:eastAsia="標楷體" w:hAnsi="標楷體" w:hint="eastAsia"/>
                <w:sz w:val="28"/>
                <w:szCs w:val="28"/>
              </w:rPr>
              <w:t>8月12日至13日期間舉辦青年漢學家研習班，共計有超過30位來自全球11國學人報名參與。</w:t>
            </w:r>
          </w:p>
          <w:p w14:paraId="5EC0BD15" w14:textId="579309A6" w:rsidR="006B614B" w:rsidRPr="00073642" w:rsidRDefault="006B614B" w:rsidP="00073642">
            <w:pPr>
              <w:kinsoku w:val="0"/>
              <w:spacing w:line="300" w:lineRule="atLeast"/>
              <w:ind w:left="280" w:hangingChars="100" w:hanging="280"/>
              <w:jc w:val="both"/>
              <w:rPr>
                <w:rFonts w:ascii="標楷體" w:eastAsia="標楷體" w:hAnsi="標楷體"/>
                <w:sz w:val="28"/>
                <w:szCs w:val="28"/>
              </w:rPr>
            </w:pPr>
            <w:r>
              <w:rPr>
                <w:rFonts w:ascii="標楷體" w:eastAsia="標楷體" w:hAnsi="標楷體" w:hint="eastAsia"/>
                <w:sz w:val="28"/>
                <w:szCs w:val="28"/>
              </w:rPr>
              <w:t>5.</w:t>
            </w:r>
            <w:r>
              <w:rPr>
                <w:rFonts w:hint="eastAsia"/>
              </w:rPr>
              <w:t xml:space="preserve"> </w:t>
            </w:r>
            <w:r w:rsidRPr="006B614B">
              <w:rPr>
                <w:rFonts w:ascii="標楷體" w:eastAsia="標楷體" w:hAnsi="標楷體" w:hint="eastAsia"/>
                <w:sz w:val="28"/>
                <w:szCs w:val="28"/>
              </w:rPr>
              <w:t>10月30日舉辦「2023</w:t>
            </w:r>
            <w:r w:rsidRPr="006B614B">
              <w:rPr>
                <w:rFonts w:ascii="標楷體" w:eastAsia="標楷體" w:hAnsi="標楷體" w:hint="eastAsia"/>
                <w:sz w:val="28"/>
                <w:szCs w:val="28"/>
              </w:rPr>
              <w:lastRenderedPageBreak/>
              <w:t>南島語言研討會暨土田滋教授捐贈儀式」。</w:t>
            </w:r>
          </w:p>
        </w:tc>
      </w:tr>
      <w:tr w:rsidR="005F6313" w:rsidRPr="005F6313" w14:paraId="5B5BCB56" w14:textId="77777777" w:rsidTr="006C1D99">
        <w:tc>
          <w:tcPr>
            <w:tcW w:w="2985" w:type="dxa"/>
            <w:vMerge/>
            <w:shd w:val="clear" w:color="auto" w:fill="auto"/>
          </w:tcPr>
          <w:p w14:paraId="0501B116" w14:textId="77777777" w:rsidR="001E1DAB" w:rsidRPr="005F6313" w:rsidRDefault="001E1DAB" w:rsidP="001E1DA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2CF34414" w14:textId="77777777" w:rsidR="001E1DAB" w:rsidRPr="005F6313" w:rsidRDefault="001E1DAB" w:rsidP="001E1DA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二、編輯出版《漢學研究》、《漢學研究通訊》刊物，及發行「漢學研究通訊電子報」。</w:t>
            </w:r>
          </w:p>
        </w:tc>
        <w:tc>
          <w:tcPr>
            <w:tcW w:w="2986" w:type="dxa"/>
          </w:tcPr>
          <w:p w14:paraId="0B8777C1" w14:textId="5EDC6C66" w:rsidR="001E1DAB" w:rsidRPr="009A236F" w:rsidRDefault="001E1DAB" w:rsidP="001E1DAB">
            <w:pPr>
              <w:kinsoku w:val="0"/>
              <w:spacing w:line="300" w:lineRule="atLeast"/>
              <w:ind w:left="280" w:hangingChars="100" w:hanging="280"/>
              <w:jc w:val="both"/>
              <w:rPr>
                <w:rFonts w:ascii="標楷體" w:eastAsia="標楷體" w:hAnsi="標楷體"/>
                <w:sz w:val="28"/>
                <w:szCs w:val="28"/>
              </w:rPr>
            </w:pPr>
            <w:r w:rsidRPr="0036504C">
              <w:rPr>
                <w:rFonts w:ascii="標楷體" w:eastAsia="標楷體" w:hAnsi="標楷體" w:hint="eastAsia"/>
                <w:sz w:val="28"/>
                <w:szCs w:val="26"/>
              </w:rPr>
              <w:t>1.</w:t>
            </w:r>
            <w:r w:rsidR="006B614B" w:rsidRPr="006B614B">
              <w:rPr>
                <w:rFonts w:ascii="標楷體" w:eastAsia="標楷體" w:hAnsi="標楷體" w:hint="eastAsia"/>
                <w:sz w:val="28"/>
                <w:szCs w:val="28"/>
              </w:rPr>
              <w:t>《漢學研究通訊》報導國內外有關漢學研究、教學、活動及出版品等訊息；本年出版第42卷第1-4期，每期平均148頁。</w:t>
            </w:r>
          </w:p>
          <w:p w14:paraId="6709DB56" w14:textId="2B3F6F55" w:rsidR="00C02302" w:rsidRPr="009A236F" w:rsidRDefault="001E1DAB" w:rsidP="001E1DAB">
            <w:pPr>
              <w:kinsoku w:val="0"/>
              <w:spacing w:line="300" w:lineRule="atLeast"/>
              <w:ind w:left="280" w:hangingChars="100" w:hanging="280"/>
              <w:jc w:val="both"/>
              <w:rPr>
                <w:rFonts w:ascii="標楷體" w:eastAsia="標楷體" w:hAnsi="標楷體"/>
                <w:sz w:val="28"/>
                <w:szCs w:val="28"/>
              </w:rPr>
            </w:pPr>
            <w:r w:rsidRPr="009A236F">
              <w:rPr>
                <w:rFonts w:ascii="標楷體" w:eastAsia="標楷體" w:hAnsi="標楷體" w:hint="eastAsia"/>
                <w:sz w:val="28"/>
                <w:szCs w:val="28"/>
              </w:rPr>
              <w:t>2.</w:t>
            </w:r>
            <w:r w:rsidR="006B614B" w:rsidRPr="006B614B">
              <w:rPr>
                <w:rFonts w:ascii="標楷體" w:eastAsia="標楷體" w:hAnsi="標楷體" w:hint="eastAsia"/>
                <w:sz w:val="28"/>
                <w:szCs w:val="28"/>
              </w:rPr>
              <w:t>按月發行「漢學研究通訊電子報」，本年出刊第205-216期。112年共報導超過1,936則消息。</w:t>
            </w:r>
          </w:p>
          <w:p w14:paraId="0030633D" w14:textId="555D245C" w:rsidR="001E1DAB" w:rsidRPr="0036504C" w:rsidRDefault="001E1DAB" w:rsidP="00BD338B">
            <w:pPr>
              <w:kinsoku w:val="0"/>
              <w:spacing w:line="300" w:lineRule="atLeast"/>
              <w:ind w:left="280" w:hangingChars="100" w:hanging="280"/>
              <w:jc w:val="both"/>
              <w:rPr>
                <w:rFonts w:ascii="標楷體" w:eastAsia="標楷體" w:hAnsi="標楷體"/>
                <w:sz w:val="28"/>
                <w:szCs w:val="26"/>
              </w:rPr>
            </w:pPr>
            <w:r w:rsidRPr="009A236F">
              <w:rPr>
                <w:rFonts w:ascii="標楷體" w:eastAsia="標楷體" w:hAnsi="標楷體" w:hint="eastAsia"/>
                <w:sz w:val="28"/>
                <w:szCs w:val="28"/>
              </w:rPr>
              <w:t>3.</w:t>
            </w:r>
            <w:r w:rsidR="00BD338B" w:rsidRPr="009A236F">
              <w:rPr>
                <w:rFonts w:ascii="標楷體" w:eastAsia="標楷體" w:hAnsi="標楷體" w:hint="eastAsia"/>
                <w:sz w:val="28"/>
                <w:szCs w:val="28"/>
              </w:rPr>
              <w:t>《漢學研究》（季刊）為中國文史哲學之國際性學報；本年出版第4</w:t>
            </w:r>
            <w:r w:rsidR="006B614B">
              <w:rPr>
                <w:rFonts w:ascii="標楷體" w:eastAsia="標楷體" w:hAnsi="標楷體" w:hint="eastAsia"/>
                <w:sz w:val="28"/>
                <w:szCs w:val="28"/>
              </w:rPr>
              <w:t>1</w:t>
            </w:r>
            <w:r w:rsidR="00BD338B" w:rsidRPr="009A236F">
              <w:rPr>
                <w:rFonts w:ascii="標楷體" w:eastAsia="標楷體" w:hAnsi="標楷體" w:hint="eastAsia"/>
                <w:sz w:val="28"/>
                <w:szCs w:val="28"/>
              </w:rPr>
              <w:t>卷第1-4期，每期平均刊登論文9篇，書評2篇。</w:t>
            </w:r>
          </w:p>
        </w:tc>
      </w:tr>
      <w:tr w:rsidR="005F6313" w:rsidRPr="005F6313" w14:paraId="28D306D9" w14:textId="77777777" w:rsidTr="006C1D99">
        <w:tc>
          <w:tcPr>
            <w:tcW w:w="2985" w:type="dxa"/>
            <w:vMerge/>
            <w:shd w:val="clear" w:color="auto" w:fill="auto"/>
          </w:tcPr>
          <w:p w14:paraId="6B949A93" w14:textId="77777777" w:rsidR="001E1DAB" w:rsidRPr="005F6313" w:rsidRDefault="001E1DAB" w:rsidP="001E1DA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3EFAFD0D" w14:textId="77777777" w:rsidR="001E1DAB" w:rsidRPr="005F6313" w:rsidRDefault="001E1DAB" w:rsidP="001E1DA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三、協助獲選學人在臺研究，並協助其與國內各大學和研究機構交流、蒐集資料，增進我國與國際漢學界之交流與合作。</w:t>
            </w:r>
          </w:p>
        </w:tc>
        <w:tc>
          <w:tcPr>
            <w:tcW w:w="2986" w:type="dxa"/>
          </w:tcPr>
          <w:p w14:paraId="3DCABB1B" w14:textId="368919B1" w:rsidR="001E1DAB" w:rsidRPr="0036504C" w:rsidRDefault="001E1DAB" w:rsidP="001E1DAB">
            <w:pPr>
              <w:kinsoku w:val="0"/>
              <w:spacing w:line="300" w:lineRule="atLeast"/>
              <w:ind w:left="280" w:hangingChars="100" w:hanging="280"/>
              <w:jc w:val="both"/>
              <w:rPr>
                <w:rFonts w:ascii="標楷體" w:eastAsia="標楷體" w:hAnsi="標楷體"/>
                <w:sz w:val="28"/>
                <w:szCs w:val="26"/>
              </w:rPr>
            </w:pPr>
            <w:r w:rsidRPr="0036504C">
              <w:rPr>
                <w:rFonts w:ascii="標楷體" w:eastAsia="標楷體" w:hAnsi="標楷體"/>
                <w:sz w:val="28"/>
                <w:szCs w:val="26"/>
              </w:rPr>
              <w:t>1</w:t>
            </w:r>
            <w:r w:rsidRPr="0036504C">
              <w:rPr>
                <w:rFonts w:ascii="標楷體" w:eastAsia="標楷體" w:hAnsi="標楷體" w:hint="eastAsia"/>
                <w:sz w:val="28"/>
                <w:szCs w:val="26"/>
              </w:rPr>
              <w:t>.</w:t>
            </w:r>
            <w:r w:rsidR="00C02302" w:rsidRPr="0036504C">
              <w:rPr>
                <w:rFonts w:ascii="標楷體" w:eastAsia="標楷體" w:hAnsi="標楷體" w:hint="eastAsia"/>
                <w:sz w:val="28"/>
                <w:szCs w:val="28"/>
              </w:rPr>
              <w:t>協助</w:t>
            </w:r>
            <w:r w:rsidR="00C02302" w:rsidRPr="0036504C">
              <w:rPr>
                <w:rFonts w:ascii="標楷體" w:eastAsia="標楷體" w:hAnsi="標楷體"/>
                <w:sz w:val="28"/>
                <w:szCs w:val="28"/>
              </w:rPr>
              <w:t>11</w:t>
            </w:r>
            <w:r w:rsidR="006B614B">
              <w:rPr>
                <w:rFonts w:ascii="標楷體" w:eastAsia="標楷體" w:hAnsi="標楷體" w:hint="eastAsia"/>
                <w:sz w:val="28"/>
                <w:szCs w:val="28"/>
              </w:rPr>
              <w:t>2</w:t>
            </w:r>
            <w:r w:rsidR="00C02302" w:rsidRPr="0036504C">
              <w:rPr>
                <w:rFonts w:ascii="標楷體" w:eastAsia="標楷體" w:hAnsi="標楷體" w:hint="eastAsia"/>
                <w:sz w:val="28"/>
                <w:szCs w:val="28"/>
              </w:rPr>
              <w:t>年度獲選學人在臺研究，至</w:t>
            </w:r>
            <w:r w:rsidR="00C02302" w:rsidRPr="0036504C">
              <w:rPr>
                <w:rFonts w:ascii="標楷體" w:eastAsia="標楷體" w:hAnsi="標楷體"/>
                <w:sz w:val="28"/>
                <w:szCs w:val="28"/>
              </w:rPr>
              <w:t>12</w:t>
            </w:r>
            <w:r w:rsidR="00C02302" w:rsidRPr="0036504C">
              <w:rPr>
                <w:rFonts w:ascii="標楷體" w:eastAsia="標楷體" w:hAnsi="標楷體" w:hint="eastAsia"/>
                <w:sz w:val="28"/>
                <w:szCs w:val="28"/>
              </w:rPr>
              <w:t>月底計接待</w:t>
            </w:r>
            <w:r w:rsidR="006B614B">
              <w:rPr>
                <w:rFonts w:ascii="標楷體" w:eastAsia="標楷體" w:hAnsi="標楷體" w:hint="eastAsia"/>
                <w:sz w:val="28"/>
                <w:szCs w:val="28"/>
              </w:rPr>
              <w:t>20</w:t>
            </w:r>
            <w:r w:rsidR="00C02302" w:rsidRPr="0036504C">
              <w:rPr>
                <w:rFonts w:ascii="標楷體" w:eastAsia="標楷體" w:hAnsi="標楷體" w:hint="eastAsia"/>
                <w:sz w:val="28"/>
                <w:szCs w:val="28"/>
              </w:rPr>
              <w:t>人。</w:t>
            </w:r>
          </w:p>
          <w:p w14:paraId="2578DD6B" w14:textId="77777777" w:rsidR="001E1DAB" w:rsidRPr="0036504C" w:rsidRDefault="001E1DAB" w:rsidP="009D0AEA">
            <w:pPr>
              <w:kinsoku w:val="0"/>
              <w:spacing w:line="300" w:lineRule="atLeast"/>
              <w:ind w:left="280" w:hangingChars="100" w:hanging="280"/>
              <w:jc w:val="both"/>
              <w:rPr>
                <w:rFonts w:ascii="標楷體" w:eastAsia="標楷體" w:hAnsi="標楷體"/>
                <w:sz w:val="28"/>
                <w:szCs w:val="26"/>
              </w:rPr>
            </w:pPr>
            <w:r w:rsidRPr="0036504C">
              <w:rPr>
                <w:rFonts w:ascii="標楷體" w:eastAsia="標楷體" w:hAnsi="標楷體" w:hint="eastAsia"/>
                <w:sz w:val="28"/>
                <w:szCs w:val="26"/>
              </w:rPr>
              <w:t>2.</w:t>
            </w:r>
            <w:r w:rsidR="00C02302" w:rsidRPr="0036504C">
              <w:rPr>
                <w:rFonts w:ascii="標楷體" w:eastAsia="標楷體" w:hAnsi="標楷體" w:hint="eastAsia"/>
                <w:sz w:val="28"/>
                <w:szCs w:val="28"/>
              </w:rPr>
              <w:t>協助學人參與國內學術活動、邀請講座主持人，以及學者駐點研究等方式，計與中央研究院等超過20餘所國內外機構交流。</w:t>
            </w:r>
          </w:p>
        </w:tc>
      </w:tr>
      <w:tr w:rsidR="005F6313" w:rsidRPr="005F6313" w14:paraId="0FF34EBE" w14:textId="77777777" w:rsidTr="006C1D99">
        <w:tc>
          <w:tcPr>
            <w:tcW w:w="2985" w:type="dxa"/>
            <w:vMerge/>
            <w:shd w:val="clear" w:color="auto" w:fill="auto"/>
          </w:tcPr>
          <w:p w14:paraId="42BA766B" w14:textId="77777777" w:rsidR="001E1DAB" w:rsidRPr="005F6313" w:rsidRDefault="001E1DAB" w:rsidP="001E1DA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065DBA92" w14:textId="77777777" w:rsidR="001E1DAB" w:rsidRPr="005F6313" w:rsidRDefault="001E1DAB" w:rsidP="001E1DA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四、徵集大陸及海外漢學研究書刊。</w:t>
            </w:r>
          </w:p>
        </w:tc>
        <w:tc>
          <w:tcPr>
            <w:tcW w:w="2986" w:type="dxa"/>
          </w:tcPr>
          <w:p w14:paraId="54CB2265" w14:textId="7E6F25EB" w:rsidR="001E1DAB" w:rsidRPr="00BE71CF" w:rsidRDefault="00BE71CF" w:rsidP="001E1DAB">
            <w:pPr>
              <w:adjustRightInd w:val="0"/>
              <w:snapToGrid w:val="0"/>
              <w:spacing w:line="300" w:lineRule="atLeast"/>
              <w:ind w:right="57"/>
              <w:jc w:val="both"/>
              <w:rPr>
                <w:rFonts w:ascii="標楷體" w:eastAsia="標楷體" w:hAnsi="標楷體"/>
                <w:sz w:val="28"/>
                <w:szCs w:val="28"/>
              </w:rPr>
            </w:pPr>
            <w:r w:rsidRPr="0036504C">
              <w:rPr>
                <w:rFonts w:ascii="標楷體" w:eastAsia="標楷體" w:hAnsi="標楷體" w:hint="eastAsia"/>
                <w:sz w:val="28"/>
                <w:szCs w:val="28"/>
              </w:rPr>
              <w:t>徵集海外漢學研究書刊</w:t>
            </w:r>
            <w:r w:rsidR="00462733">
              <w:rPr>
                <w:rFonts w:ascii="標楷體" w:eastAsia="標楷體" w:hAnsi="標楷體"/>
                <w:sz w:val="28"/>
                <w:szCs w:val="28"/>
              </w:rPr>
              <w:t>8,</w:t>
            </w:r>
            <w:r w:rsidR="001B2116">
              <w:rPr>
                <w:rFonts w:ascii="標楷體" w:eastAsia="標楷體" w:hAnsi="標楷體" w:hint="eastAsia"/>
                <w:sz w:val="28"/>
                <w:szCs w:val="28"/>
              </w:rPr>
              <w:t>3</w:t>
            </w:r>
            <w:r w:rsidR="00462733">
              <w:rPr>
                <w:rFonts w:ascii="標楷體" w:eastAsia="標楷體" w:hAnsi="標楷體"/>
                <w:sz w:val="28"/>
                <w:szCs w:val="28"/>
              </w:rPr>
              <w:t>45</w:t>
            </w:r>
            <w:r w:rsidRPr="0036504C">
              <w:rPr>
                <w:rFonts w:ascii="標楷體" w:eastAsia="標楷體" w:hAnsi="標楷體" w:hint="eastAsia"/>
                <w:sz w:val="28"/>
                <w:szCs w:val="28"/>
              </w:rPr>
              <w:t>冊。</w:t>
            </w:r>
          </w:p>
        </w:tc>
      </w:tr>
      <w:tr w:rsidR="005F6313" w:rsidRPr="005F6313" w14:paraId="5962EDD1" w14:textId="77777777" w:rsidTr="006C1D99">
        <w:tc>
          <w:tcPr>
            <w:tcW w:w="2985" w:type="dxa"/>
            <w:vMerge w:val="restart"/>
            <w:shd w:val="clear" w:color="auto" w:fill="auto"/>
          </w:tcPr>
          <w:p w14:paraId="04207E88" w14:textId="77777777" w:rsidR="00901D46" w:rsidRPr="005F6313" w:rsidRDefault="00901D46" w:rsidP="00901D46">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六、圖書館事業發展</w:t>
            </w:r>
          </w:p>
        </w:tc>
        <w:tc>
          <w:tcPr>
            <w:tcW w:w="2985" w:type="dxa"/>
            <w:shd w:val="clear" w:color="auto" w:fill="auto"/>
          </w:tcPr>
          <w:p w14:paraId="6DA2E106" w14:textId="77777777" w:rsidR="00901D46" w:rsidRPr="005F6313" w:rsidRDefault="00901D46" w:rsidP="00901D46">
            <w:pPr>
              <w:pStyle w:val="a7"/>
              <w:overflowPunct w:val="0"/>
              <w:snapToGrid w:val="0"/>
              <w:spacing w:line="320" w:lineRule="exact"/>
              <w:ind w:left="498" w:hangingChars="178" w:hanging="498"/>
              <w:jc w:val="both"/>
              <w:textDirection w:val="lrTbV"/>
              <w:rPr>
                <w:rFonts w:ascii="標楷體" w:eastAsia="標楷體" w:hAnsi="標楷體"/>
                <w:sz w:val="28"/>
                <w:szCs w:val="28"/>
              </w:rPr>
            </w:pPr>
            <w:r w:rsidRPr="005F6313">
              <w:rPr>
                <w:rFonts w:ascii="標楷體" w:eastAsia="標楷體" w:hAnsi="標楷體" w:hint="eastAsia"/>
                <w:sz w:val="28"/>
                <w:szCs w:val="28"/>
              </w:rPr>
              <w:t>一、辦理專業人員培訓、在職訓練及國內外標竿圖書館學習參</w:t>
            </w:r>
            <w:r w:rsidRPr="005F6313">
              <w:rPr>
                <w:rFonts w:ascii="標楷體" w:eastAsia="標楷體" w:hAnsi="標楷體" w:hint="eastAsia"/>
                <w:sz w:val="28"/>
                <w:szCs w:val="28"/>
              </w:rPr>
              <w:lastRenderedPageBreak/>
              <w:t>訪。</w:t>
            </w:r>
          </w:p>
        </w:tc>
        <w:tc>
          <w:tcPr>
            <w:tcW w:w="2986" w:type="dxa"/>
          </w:tcPr>
          <w:p w14:paraId="1C9F972C" w14:textId="1FC2C233"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lastRenderedPageBreak/>
              <w:t>1.</w:t>
            </w:r>
            <w:r w:rsidR="00BE71CF" w:rsidRPr="00E11014">
              <w:rPr>
                <w:rFonts w:ascii="標楷體" w:eastAsia="標楷體" w:hAnsi="標楷體" w:hint="eastAsia"/>
                <w:sz w:val="28"/>
                <w:szCs w:val="28"/>
              </w:rPr>
              <w:t>辦理公共圖書館管理認證教育訓練計</w:t>
            </w:r>
            <w:r w:rsidR="001B2116">
              <w:rPr>
                <w:rFonts w:ascii="標楷體" w:eastAsia="標楷體" w:hAnsi="標楷體" w:hint="eastAsia"/>
                <w:sz w:val="28"/>
                <w:szCs w:val="28"/>
              </w:rPr>
              <w:t>3</w:t>
            </w:r>
            <w:r w:rsidR="00BE71CF" w:rsidRPr="00E11014">
              <w:rPr>
                <w:rFonts w:ascii="標楷體" w:eastAsia="標楷體" w:hAnsi="標楷體" w:hint="eastAsia"/>
                <w:sz w:val="28"/>
                <w:szCs w:val="28"/>
              </w:rPr>
              <w:t>個縣市</w:t>
            </w:r>
            <w:r w:rsidR="001B2116">
              <w:rPr>
                <w:rFonts w:ascii="標楷體" w:eastAsia="標楷體" w:hAnsi="標楷體" w:hint="eastAsia"/>
                <w:sz w:val="28"/>
                <w:szCs w:val="28"/>
              </w:rPr>
              <w:t>3</w:t>
            </w:r>
            <w:r w:rsidR="00BE71CF" w:rsidRPr="00E11014">
              <w:rPr>
                <w:rFonts w:ascii="標楷體" w:eastAsia="標楷體" w:hAnsi="標楷體" w:hint="eastAsia"/>
                <w:sz w:val="28"/>
                <w:szCs w:val="28"/>
              </w:rPr>
              <w:t>場次，參與人</w:t>
            </w:r>
            <w:r w:rsidR="00BE71CF" w:rsidRPr="00E11014">
              <w:rPr>
                <w:rFonts w:ascii="標楷體" w:eastAsia="標楷體" w:hAnsi="標楷體" w:hint="eastAsia"/>
                <w:sz w:val="28"/>
                <w:szCs w:val="28"/>
              </w:rPr>
              <w:lastRenderedPageBreak/>
              <w:t>次</w:t>
            </w:r>
            <w:r w:rsidR="00462733" w:rsidRPr="00E11014">
              <w:rPr>
                <w:rFonts w:ascii="標楷體" w:eastAsia="標楷體" w:hAnsi="標楷體"/>
                <w:sz w:val="28"/>
                <w:szCs w:val="28"/>
              </w:rPr>
              <w:t>1</w:t>
            </w:r>
            <w:r w:rsidR="001B2116">
              <w:rPr>
                <w:rFonts w:ascii="標楷體" w:eastAsia="標楷體" w:hAnsi="標楷體" w:hint="eastAsia"/>
                <w:sz w:val="28"/>
                <w:szCs w:val="28"/>
              </w:rPr>
              <w:t>18</w:t>
            </w:r>
            <w:r w:rsidR="00BE71CF" w:rsidRPr="00E11014">
              <w:rPr>
                <w:rFonts w:ascii="標楷體" w:eastAsia="標楷體" w:hAnsi="標楷體" w:hint="eastAsia"/>
                <w:sz w:val="28"/>
                <w:szCs w:val="28"/>
              </w:rPr>
              <w:t>人次。</w:t>
            </w:r>
          </w:p>
          <w:p w14:paraId="31772D5B" w14:textId="436C0C3D"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2.</w:t>
            </w:r>
            <w:r w:rsidR="001B2116" w:rsidRPr="001B2116">
              <w:rPr>
                <w:rFonts w:ascii="標楷體" w:eastAsia="標楷體" w:hAnsi="標楷體" w:hint="eastAsia"/>
                <w:sz w:val="28"/>
                <w:szCs w:val="28"/>
              </w:rPr>
              <w:t>舉辦「世紀變遷下的圖書館：跨越90國家圖書館館慶國際研討會」，邀請捷克、愛沙尼亞、立陶宛、德國國家圖書館館長、波蘭國家圖書館副館長、新加坡國家圖書館管理局局長、加拿大國家圖書館暨檔案館館長等進行演講。</w:t>
            </w:r>
          </w:p>
          <w:p w14:paraId="4413C2A4" w14:textId="148E127A"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3.</w:t>
            </w:r>
            <w:r w:rsidR="00462733" w:rsidRPr="00E11014">
              <w:rPr>
                <w:rFonts w:ascii="標楷體" w:eastAsia="標楷體" w:hAnsi="標楷體" w:hint="eastAsia"/>
                <w:sz w:val="28"/>
                <w:szCs w:val="28"/>
              </w:rPr>
              <w:t>辦理「公共圖書館營運管理及創新發展工作坊」系列課程4場次，1</w:t>
            </w:r>
            <w:r w:rsidR="001B2116">
              <w:rPr>
                <w:rFonts w:ascii="標楷體" w:eastAsia="標楷體" w:hAnsi="標楷體" w:hint="eastAsia"/>
                <w:sz w:val="28"/>
                <w:szCs w:val="28"/>
              </w:rPr>
              <w:t>44</w:t>
            </w:r>
            <w:r w:rsidR="00462733" w:rsidRPr="00E11014">
              <w:rPr>
                <w:rFonts w:ascii="標楷體" w:eastAsia="標楷體" w:hAnsi="標楷體" w:hint="eastAsia"/>
                <w:sz w:val="28"/>
                <w:szCs w:val="28"/>
              </w:rPr>
              <w:t>人次參與。</w:t>
            </w:r>
          </w:p>
          <w:p w14:paraId="451EEB77" w14:textId="61E4A8BF"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4.</w:t>
            </w:r>
            <w:r w:rsidR="00511C8B">
              <w:rPr>
                <w:rFonts w:hint="eastAsia"/>
              </w:rPr>
              <w:t xml:space="preserve"> </w:t>
            </w:r>
            <w:r w:rsidR="00511C8B" w:rsidRPr="00511C8B">
              <w:rPr>
                <w:rFonts w:ascii="標楷體" w:eastAsia="標楷體" w:hAnsi="標楷體" w:hint="eastAsia"/>
                <w:sz w:val="28"/>
                <w:szCs w:val="28"/>
              </w:rPr>
              <w:t>出版《圖書館創客空間建置與服務指引》.二版。</w:t>
            </w:r>
          </w:p>
          <w:p w14:paraId="4E3BFE8F" w14:textId="09643520"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5.</w:t>
            </w:r>
            <w:r w:rsidR="00462733" w:rsidRPr="00E11014">
              <w:rPr>
                <w:rFonts w:ascii="標楷體" w:eastAsia="標楷體" w:hAnsi="標楷體" w:hint="eastAsia"/>
                <w:sz w:val="28"/>
                <w:szCs w:val="28"/>
              </w:rPr>
              <w:t>與縣市合作辦理早期素養全國示範活動及推廣共</w:t>
            </w:r>
            <w:r w:rsidR="001B2116">
              <w:rPr>
                <w:rFonts w:ascii="標楷體" w:eastAsia="標楷體" w:hAnsi="標楷體" w:hint="eastAsia"/>
                <w:sz w:val="28"/>
                <w:szCs w:val="28"/>
              </w:rPr>
              <w:t>7</w:t>
            </w:r>
            <w:r w:rsidR="00462733" w:rsidRPr="00E11014">
              <w:rPr>
                <w:rFonts w:ascii="標楷體" w:eastAsia="標楷體" w:hAnsi="標楷體" w:hint="eastAsia"/>
                <w:sz w:val="28"/>
                <w:szCs w:val="28"/>
              </w:rPr>
              <w:t>0場次。</w:t>
            </w:r>
          </w:p>
          <w:p w14:paraId="6EA194FB" w14:textId="5353E344"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6.</w:t>
            </w:r>
            <w:r w:rsidR="001B2116" w:rsidRPr="001B2116">
              <w:rPr>
                <w:rFonts w:ascii="標楷體" w:eastAsia="標楷體" w:hAnsi="標楷體" w:hint="eastAsia"/>
                <w:sz w:val="28"/>
                <w:szCs w:val="28"/>
              </w:rPr>
              <w:t>辦理第二屆教育部圖書館事業貢獻獎評獎作業，於112年12月12日辦理頒獎典禮。</w:t>
            </w:r>
          </w:p>
          <w:p w14:paraId="47DD43A4" w14:textId="338AE64D"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7.</w:t>
            </w:r>
            <w:r w:rsidR="001B2116" w:rsidRPr="001B2116">
              <w:rPr>
                <w:rFonts w:ascii="標楷體" w:eastAsia="標楷體" w:hAnsi="標楷體" w:hint="eastAsia"/>
                <w:sz w:val="28"/>
                <w:szCs w:val="28"/>
              </w:rPr>
              <w:t>推動圖書館館員自主進修學習，辦理遠距學園平臺推廣課程8場次。</w:t>
            </w:r>
          </w:p>
          <w:p w14:paraId="0E78B822" w14:textId="1C719CFF" w:rsidR="00901D46" w:rsidRPr="00E11014" w:rsidRDefault="00145891" w:rsidP="00145891">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8.</w:t>
            </w:r>
            <w:r w:rsidR="001B2116" w:rsidRPr="001B2116">
              <w:rPr>
                <w:rFonts w:ascii="標楷體" w:eastAsia="標楷體" w:hAnsi="標楷體" w:hint="eastAsia"/>
                <w:sz w:val="28"/>
                <w:szCs w:val="28"/>
              </w:rPr>
              <w:t>館員專業培訓全年度計辦理55場。</w:t>
            </w:r>
          </w:p>
          <w:p w14:paraId="284EC34B" w14:textId="697F4A57" w:rsidR="005935CB" w:rsidRDefault="00145891" w:rsidP="00462733">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9.</w:t>
            </w:r>
            <w:r w:rsidR="001B2116" w:rsidRPr="001B2116">
              <w:rPr>
                <w:rFonts w:ascii="標楷體" w:eastAsia="標楷體" w:hAnsi="標楷體" w:hint="eastAsia"/>
                <w:sz w:val="28"/>
                <w:szCs w:val="28"/>
              </w:rPr>
              <w:t>邀請新加坡國家圖書</w:t>
            </w:r>
            <w:r w:rsidR="001B2116" w:rsidRPr="001B2116">
              <w:rPr>
                <w:rFonts w:ascii="標楷體" w:eastAsia="標楷體" w:hAnsi="標楷體" w:hint="eastAsia"/>
                <w:sz w:val="28"/>
                <w:szCs w:val="28"/>
              </w:rPr>
              <w:lastRenderedPageBreak/>
              <w:t>館管理局、馬來西亞國家圖書館及越南國家圖書館6位館員來臺</w:t>
            </w:r>
            <w:r w:rsidR="00522B64">
              <w:rPr>
                <w:rFonts w:ascii="標楷體" w:eastAsia="標楷體" w:hAnsi="標楷體" w:hint="eastAsia"/>
                <w:sz w:val="28"/>
                <w:szCs w:val="28"/>
              </w:rPr>
              <w:t>，</w:t>
            </w:r>
            <w:r w:rsidR="001B2116" w:rsidRPr="001B2116">
              <w:rPr>
                <w:rFonts w:ascii="標楷體" w:eastAsia="標楷體" w:hAnsi="標楷體" w:hint="eastAsia"/>
                <w:sz w:val="28"/>
                <w:szCs w:val="28"/>
              </w:rPr>
              <w:t>參加「112年臺灣閱讀節」設置攤位。</w:t>
            </w:r>
          </w:p>
          <w:p w14:paraId="3AD3F56C" w14:textId="77777777" w:rsidR="005935CB" w:rsidRDefault="005935CB" w:rsidP="00462733">
            <w:pPr>
              <w:adjustRightInd w:val="0"/>
              <w:snapToGrid w:val="0"/>
              <w:spacing w:line="300" w:lineRule="atLeast"/>
              <w:ind w:left="280" w:right="57" w:hangingChars="100" w:hanging="280"/>
              <w:jc w:val="both"/>
              <w:rPr>
                <w:rFonts w:ascii="標楷體" w:eastAsia="標楷體" w:hAnsi="標楷體"/>
                <w:sz w:val="28"/>
                <w:szCs w:val="28"/>
              </w:rPr>
            </w:pPr>
            <w:r>
              <w:rPr>
                <w:rFonts w:ascii="標楷體" w:eastAsia="標楷體" w:hAnsi="標楷體" w:hint="eastAsia"/>
                <w:sz w:val="28"/>
                <w:szCs w:val="28"/>
              </w:rPr>
              <w:t>10.</w:t>
            </w:r>
            <w:r w:rsidRPr="005935CB">
              <w:rPr>
                <w:rFonts w:ascii="標楷體" w:eastAsia="標楷體" w:hAnsi="標楷體" w:hint="eastAsia"/>
                <w:sz w:val="28"/>
                <w:szCs w:val="28"/>
              </w:rPr>
              <w:t>公開徵求國際閱讀海報投搞徵得8件海報，邀請美國、哥倫比亞、菲律賓及阿聯酋等國家4位國際館員來臺參加「112年臺灣閱讀節」為民眾解說海報。</w:t>
            </w:r>
          </w:p>
          <w:p w14:paraId="483CA3C1" w14:textId="4E5F528D" w:rsidR="00901D46" w:rsidRPr="00E11014" w:rsidRDefault="005935CB" w:rsidP="00462733">
            <w:pPr>
              <w:adjustRightInd w:val="0"/>
              <w:snapToGrid w:val="0"/>
              <w:spacing w:line="300" w:lineRule="atLeast"/>
              <w:ind w:left="280" w:right="57" w:hangingChars="100" w:hanging="280"/>
              <w:jc w:val="both"/>
              <w:rPr>
                <w:rFonts w:ascii="標楷體" w:eastAsia="標楷體" w:hAnsi="標楷體"/>
                <w:sz w:val="28"/>
                <w:szCs w:val="28"/>
              </w:rPr>
            </w:pPr>
            <w:r>
              <w:rPr>
                <w:rFonts w:ascii="標楷體" w:eastAsia="標楷體" w:hAnsi="標楷體" w:hint="eastAsia"/>
                <w:sz w:val="28"/>
                <w:szCs w:val="28"/>
              </w:rPr>
              <w:t>11.</w:t>
            </w:r>
            <w:r w:rsidRPr="005935CB">
              <w:rPr>
                <w:rFonts w:ascii="標楷體" w:eastAsia="標楷體" w:hAnsi="標楷體" w:hint="eastAsia"/>
                <w:sz w:val="28"/>
                <w:szCs w:val="28"/>
              </w:rPr>
              <w:t>辦理圖書資訊學系學生暑期實習，</w:t>
            </w:r>
            <w:r w:rsidR="00522B64">
              <w:rPr>
                <w:rFonts w:ascii="標楷體" w:eastAsia="標楷體" w:hAnsi="標楷體" w:hint="eastAsia"/>
                <w:sz w:val="28"/>
                <w:szCs w:val="28"/>
              </w:rPr>
              <w:t>共</w:t>
            </w:r>
            <w:r w:rsidRPr="005935CB">
              <w:rPr>
                <w:rFonts w:ascii="標楷體" w:eastAsia="標楷體" w:hAnsi="標楷體" w:hint="eastAsia"/>
                <w:sz w:val="28"/>
                <w:szCs w:val="28"/>
              </w:rPr>
              <w:t>計11人。</w:t>
            </w:r>
            <w:r w:rsidR="00462733" w:rsidRPr="00E11014">
              <w:rPr>
                <w:rFonts w:ascii="標楷體" w:eastAsia="標楷體" w:hAnsi="標楷體"/>
                <w:sz w:val="28"/>
                <w:szCs w:val="28"/>
              </w:rPr>
              <w:t xml:space="preserve"> </w:t>
            </w:r>
          </w:p>
        </w:tc>
      </w:tr>
      <w:tr w:rsidR="005F6313" w:rsidRPr="005F6313" w14:paraId="2B810D5E" w14:textId="77777777" w:rsidTr="006C1D99">
        <w:tc>
          <w:tcPr>
            <w:tcW w:w="2985" w:type="dxa"/>
            <w:vMerge/>
            <w:shd w:val="clear" w:color="auto" w:fill="auto"/>
          </w:tcPr>
          <w:p w14:paraId="434A4870" w14:textId="77777777" w:rsidR="00901D46" w:rsidRPr="005F6313" w:rsidRDefault="00901D46" w:rsidP="00901D46">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13C9BE8B" w14:textId="77777777" w:rsidR="00901D46" w:rsidRPr="005F6313" w:rsidRDefault="00901D46" w:rsidP="00901D46">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二、持續充實「遠距學園」數位課程內容，</w:t>
            </w:r>
            <w:r w:rsidR="00070FF0">
              <w:rPr>
                <w:rFonts w:ascii="標楷體" w:eastAsia="標楷體" w:hAnsi="標楷體" w:hint="eastAsia"/>
                <w:sz w:val="28"/>
                <w:szCs w:val="28"/>
              </w:rPr>
              <w:t>做</w:t>
            </w:r>
            <w:r w:rsidRPr="005F6313">
              <w:rPr>
                <w:rFonts w:ascii="標楷體" w:eastAsia="標楷體" w:hAnsi="標楷體" w:hint="eastAsia"/>
                <w:sz w:val="28"/>
                <w:szCs w:val="28"/>
              </w:rPr>
              <w:t>為全國圖書資訊專業的數位學習與培訓平</w:t>
            </w:r>
            <w:r w:rsidR="00EA3D91">
              <w:rPr>
                <w:rFonts w:ascii="標楷體" w:eastAsia="標楷體" w:hAnsi="標楷體" w:hint="eastAsia"/>
                <w:sz w:val="28"/>
                <w:szCs w:val="28"/>
              </w:rPr>
              <w:t>臺</w:t>
            </w:r>
            <w:r w:rsidRPr="005F6313">
              <w:rPr>
                <w:rFonts w:ascii="標楷體" w:eastAsia="標楷體" w:hAnsi="標楷體" w:hint="eastAsia"/>
                <w:sz w:val="28"/>
                <w:szCs w:val="28"/>
              </w:rPr>
              <w:t>，鼓勵全國圖書館從業人員、公務員及民眾參與線上</w:t>
            </w:r>
            <w:r w:rsidR="00DD1938">
              <w:rPr>
                <w:rFonts w:ascii="標楷體" w:eastAsia="標楷體" w:hAnsi="標楷體" w:cs="細明體" w:hint="eastAsia"/>
                <w:kern w:val="0"/>
                <w:sz w:val="26"/>
                <w:szCs w:val="26"/>
              </w:rPr>
              <w:t>學習</w:t>
            </w:r>
            <w:r w:rsidRPr="005F6313">
              <w:rPr>
                <w:rFonts w:ascii="標楷體" w:eastAsia="標楷體" w:hAnsi="標楷體" w:hint="eastAsia"/>
                <w:sz w:val="28"/>
                <w:szCs w:val="28"/>
              </w:rPr>
              <w:t>。</w:t>
            </w:r>
          </w:p>
        </w:tc>
        <w:tc>
          <w:tcPr>
            <w:tcW w:w="2986" w:type="dxa"/>
          </w:tcPr>
          <w:p w14:paraId="3D9F8368" w14:textId="0E7FB7F2" w:rsidR="00901D46" w:rsidRPr="005F6313" w:rsidRDefault="005935CB" w:rsidP="001A4A33">
            <w:pPr>
              <w:adjustRightInd w:val="0"/>
              <w:snapToGrid w:val="0"/>
              <w:spacing w:line="300" w:lineRule="atLeast"/>
              <w:jc w:val="both"/>
              <w:rPr>
                <w:rFonts w:ascii="標楷體" w:eastAsia="標楷體" w:hAnsi="標楷體"/>
                <w:sz w:val="28"/>
                <w:szCs w:val="26"/>
              </w:rPr>
            </w:pPr>
            <w:r w:rsidRPr="005935CB">
              <w:rPr>
                <w:rFonts w:ascii="標楷體" w:eastAsia="標楷體" w:hAnsi="標楷體" w:hint="eastAsia"/>
                <w:sz w:val="28"/>
                <w:szCs w:val="26"/>
              </w:rPr>
              <w:t>遠距學園平臺維運與管理，全年開設126門課程，上課人次4</w:t>
            </w:r>
            <w:r>
              <w:rPr>
                <w:rFonts w:ascii="標楷體" w:eastAsia="標楷體" w:hAnsi="標楷體" w:hint="eastAsia"/>
                <w:sz w:val="28"/>
                <w:szCs w:val="26"/>
              </w:rPr>
              <w:t>萬</w:t>
            </w:r>
            <w:r w:rsidRPr="005935CB">
              <w:rPr>
                <w:rFonts w:ascii="標楷體" w:eastAsia="標楷體" w:hAnsi="標楷體" w:hint="eastAsia"/>
                <w:sz w:val="28"/>
                <w:szCs w:val="26"/>
              </w:rPr>
              <w:t>3,782人次，學員完成認證時數共計3</w:t>
            </w:r>
            <w:r>
              <w:rPr>
                <w:rFonts w:ascii="標楷體" w:eastAsia="標楷體" w:hAnsi="標楷體" w:hint="eastAsia"/>
                <w:sz w:val="28"/>
                <w:szCs w:val="26"/>
              </w:rPr>
              <w:t>萬</w:t>
            </w:r>
            <w:r w:rsidRPr="005935CB">
              <w:rPr>
                <w:rFonts w:ascii="標楷體" w:eastAsia="標楷體" w:hAnsi="標楷體" w:hint="eastAsia"/>
                <w:sz w:val="28"/>
                <w:szCs w:val="26"/>
              </w:rPr>
              <w:t>396小時。</w:t>
            </w:r>
          </w:p>
        </w:tc>
      </w:tr>
      <w:tr w:rsidR="005F6313" w:rsidRPr="005F6313" w14:paraId="66A7BBE2" w14:textId="77777777" w:rsidTr="006C1D99">
        <w:tc>
          <w:tcPr>
            <w:tcW w:w="2985" w:type="dxa"/>
            <w:vMerge/>
            <w:shd w:val="clear" w:color="auto" w:fill="auto"/>
          </w:tcPr>
          <w:p w14:paraId="10EA87CC" w14:textId="77777777" w:rsidR="00901D46" w:rsidRPr="005F6313" w:rsidRDefault="00901D46" w:rsidP="00901D46">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10685CE0" w14:textId="77777777" w:rsidR="00901D46" w:rsidRPr="005F6313" w:rsidRDefault="00901D46" w:rsidP="00901D46">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三、辦理各類型閱讀推廣活動，推動閱讀風氣。</w:t>
            </w:r>
          </w:p>
        </w:tc>
        <w:tc>
          <w:tcPr>
            <w:tcW w:w="2986" w:type="dxa"/>
          </w:tcPr>
          <w:p w14:paraId="0EBFC6F5" w14:textId="0D1921F2"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1.</w:t>
            </w:r>
            <w:r w:rsidR="00511C8B" w:rsidRPr="00511C8B">
              <w:rPr>
                <w:rFonts w:ascii="標楷體" w:eastAsia="標楷體" w:hAnsi="標楷體" w:hint="eastAsia"/>
                <w:sz w:val="28"/>
                <w:szCs w:val="28"/>
              </w:rPr>
              <w:t>發布《111年臺灣閱讀風貌及全民閱讀力年度報告》，並辦理記者會、閱讀風貌展覽與表揚閱讀力表現績優城市。</w:t>
            </w:r>
          </w:p>
          <w:p w14:paraId="6E4066B7" w14:textId="4119C9F7"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2.</w:t>
            </w:r>
            <w:r w:rsidR="006D2E64" w:rsidRPr="00E11014">
              <w:rPr>
                <w:rFonts w:ascii="標楷體" w:eastAsia="標楷體" w:hAnsi="標楷體" w:hint="eastAsia"/>
                <w:sz w:val="28"/>
                <w:szCs w:val="28"/>
              </w:rPr>
              <w:t>辦理世界閱讀日活動</w:t>
            </w:r>
            <w:r w:rsidR="005935CB" w:rsidRPr="005935CB">
              <w:rPr>
                <w:rFonts w:ascii="標楷體" w:eastAsia="標楷體" w:hAnsi="標楷體" w:hint="eastAsia"/>
                <w:sz w:val="28"/>
                <w:szCs w:val="28"/>
              </w:rPr>
              <w:t>「聽見文字的繽紛：為你朗讀」</w:t>
            </w:r>
            <w:r w:rsidR="006D2E64" w:rsidRPr="00E11014">
              <w:rPr>
                <w:rFonts w:ascii="標楷體" w:eastAsia="標楷體" w:hAnsi="標楷體" w:hint="eastAsia"/>
                <w:sz w:val="28"/>
                <w:szCs w:val="28"/>
              </w:rPr>
              <w:t>，計</w:t>
            </w:r>
            <w:r w:rsidR="005935CB">
              <w:rPr>
                <w:rFonts w:ascii="標楷體" w:eastAsia="標楷體" w:hAnsi="標楷體" w:hint="eastAsia"/>
                <w:sz w:val="28"/>
                <w:szCs w:val="28"/>
              </w:rPr>
              <w:t>6萬3,290</w:t>
            </w:r>
            <w:r w:rsidR="006D2E64" w:rsidRPr="00E11014">
              <w:rPr>
                <w:rFonts w:ascii="標楷體" w:eastAsia="標楷體" w:hAnsi="標楷體" w:hint="eastAsia"/>
                <w:sz w:val="28"/>
                <w:szCs w:val="28"/>
              </w:rPr>
              <w:t>人次參與。</w:t>
            </w:r>
          </w:p>
          <w:p w14:paraId="37B15FC9" w14:textId="31AEDB45"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lastRenderedPageBreak/>
              <w:t>3.</w:t>
            </w:r>
            <w:r w:rsidR="006D2E64" w:rsidRPr="00E11014">
              <w:rPr>
                <w:rFonts w:ascii="標楷體" w:eastAsia="標楷體" w:hAnsi="標楷體" w:hint="eastAsia"/>
                <w:sz w:val="28"/>
                <w:szCs w:val="28"/>
              </w:rPr>
              <w:t>辦理四季閱讀講座共25場次，參與人次約計</w:t>
            </w:r>
            <w:r w:rsidR="005935CB">
              <w:rPr>
                <w:rFonts w:ascii="標楷體" w:eastAsia="標楷體" w:hAnsi="標楷體" w:hint="eastAsia"/>
                <w:sz w:val="28"/>
                <w:szCs w:val="28"/>
              </w:rPr>
              <w:t>3</w:t>
            </w:r>
            <w:r w:rsidR="006D2E64" w:rsidRPr="00E11014">
              <w:rPr>
                <w:rFonts w:ascii="標楷體" w:eastAsia="標楷體" w:hAnsi="標楷體" w:hint="eastAsia"/>
                <w:sz w:val="28"/>
                <w:szCs w:val="28"/>
              </w:rPr>
              <w:t>,8</w:t>
            </w:r>
            <w:r w:rsidR="005935CB">
              <w:rPr>
                <w:rFonts w:ascii="標楷體" w:eastAsia="標楷體" w:hAnsi="標楷體" w:hint="eastAsia"/>
                <w:sz w:val="28"/>
                <w:szCs w:val="28"/>
              </w:rPr>
              <w:t>41</w:t>
            </w:r>
            <w:r w:rsidR="006D2E64" w:rsidRPr="00E11014">
              <w:rPr>
                <w:rFonts w:ascii="標楷體" w:eastAsia="標楷體" w:hAnsi="標楷體" w:hint="eastAsia"/>
                <w:sz w:val="28"/>
                <w:szCs w:val="28"/>
              </w:rPr>
              <w:t>人次。</w:t>
            </w:r>
          </w:p>
          <w:p w14:paraId="2AB46BAD" w14:textId="48BE7373"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4.</w:t>
            </w:r>
            <w:r w:rsidR="006D2E64" w:rsidRPr="00E11014">
              <w:rPr>
                <w:rFonts w:ascii="標楷體" w:eastAsia="標楷體" w:hAnsi="標楷體" w:hint="eastAsia"/>
                <w:sz w:val="28"/>
                <w:szCs w:val="28"/>
              </w:rPr>
              <w:t>辦理送書到學校計畫</w:t>
            </w:r>
            <w:r w:rsidR="00522B64">
              <w:rPr>
                <w:rFonts w:ascii="標楷體" w:eastAsia="標楷體" w:hAnsi="標楷體" w:hint="eastAsia"/>
                <w:sz w:val="28"/>
                <w:szCs w:val="28"/>
              </w:rPr>
              <w:t>，</w:t>
            </w:r>
            <w:r w:rsidR="006D2E64" w:rsidRPr="00E11014">
              <w:rPr>
                <w:rFonts w:ascii="標楷體" w:eastAsia="標楷體" w:hAnsi="標楷體" w:hint="eastAsia"/>
                <w:sz w:val="28"/>
                <w:szCs w:val="28"/>
              </w:rPr>
              <w:t>與6所學校合作辦理。</w:t>
            </w:r>
          </w:p>
          <w:p w14:paraId="66939487" w14:textId="0DC8225E"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5.</w:t>
            </w:r>
            <w:r w:rsidR="006D2E64" w:rsidRPr="00E11014">
              <w:rPr>
                <w:rFonts w:ascii="標楷體" w:eastAsia="標楷體" w:hAnsi="標楷體" w:hint="eastAsia"/>
                <w:sz w:val="28"/>
                <w:szCs w:val="28"/>
              </w:rPr>
              <w:t>辦理到校推廣英文閱讀活動6場次，參與人次</w:t>
            </w:r>
            <w:r w:rsidR="005935CB">
              <w:rPr>
                <w:rFonts w:ascii="標楷體" w:eastAsia="標楷體" w:hAnsi="標楷體" w:hint="eastAsia"/>
                <w:sz w:val="28"/>
                <w:szCs w:val="28"/>
              </w:rPr>
              <w:t>279</w:t>
            </w:r>
            <w:r w:rsidR="006D2E64" w:rsidRPr="00E11014">
              <w:rPr>
                <w:rFonts w:ascii="標楷體" w:eastAsia="標楷體" w:hAnsi="標楷體" w:hint="eastAsia"/>
                <w:sz w:val="28"/>
                <w:szCs w:val="28"/>
              </w:rPr>
              <w:t>人次。</w:t>
            </w:r>
          </w:p>
          <w:p w14:paraId="46B5E03A" w14:textId="731C984C"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6.</w:t>
            </w:r>
            <w:r w:rsidR="006D2E64" w:rsidRPr="00E11014">
              <w:rPr>
                <w:rFonts w:ascii="標楷體" w:eastAsia="標楷體" w:hAnsi="標楷體" w:hint="eastAsia"/>
                <w:sz w:val="28"/>
                <w:szCs w:val="28"/>
              </w:rPr>
              <w:t>辦理臺灣閱讀節閱讀嘉年華活動，參與人次逾</w:t>
            </w:r>
            <w:r w:rsidR="005935CB">
              <w:rPr>
                <w:rFonts w:ascii="標楷體" w:eastAsia="標楷體" w:hAnsi="標楷體" w:hint="eastAsia"/>
                <w:sz w:val="28"/>
                <w:szCs w:val="28"/>
              </w:rPr>
              <w:t>16</w:t>
            </w:r>
            <w:r w:rsidR="006D2E64" w:rsidRPr="00E11014">
              <w:rPr>
                <w:rFonts w:ascii="標楷體" w:eastAsia="標楷體" w:hAnsi="標楷體" w:hint="eastAsia"/>
                <w:sz w:val="28"/>
                <w:szCs w:val="28"/>
              </w:rPr>
              <w:t>萬人次。</w:t>
            </w:r>
          </w:p>
          <w:p w14:paraId="4A67DB19" w14:textId="0F9695BC" w:rsidR="00901D46" w:rsidRPr="00E11014" w:rsidRDefault="00B42C6B" w:rsidP="009D0AEA">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7.</w:t>
            </w:r>
            <w:r w:rsidR="006D2E64" w:rsidRPr="00E11014">
              <w:rPr>
                <w:rFonts w:ascii="標楷體" w:eastAsia="標楷體" w:hAnsi="標楷體" w:hint="eastAsia"/>
                <w:sz w:val="28"/>
                <w:szCs w:val="28"/>
              </w:rPr>
              <w:t>辦理全國性閱讀活動-小小愛書人</w:t>
            </w:r>
            <w:r w:rsidR="005935CB">
              <w:rPr>
                <w:rFonts w:ascii="標楷體" w:eastAsia="標楷體" w:hAnsi="標楷體" w:hint="eastAsia"/>
                <w:sz w:val="28"/>
                <w:szCs w:val="28"/>
              </w:rPr>
              <w:t>7</w:t>
            </w:r>
            <w:r w:rsidR="006D2E64" w:rsidRPr="00E11014">
              <w:rPr>
                <w:rFonts w:ascii="標楷體" w:eastAsia="標楷體" w:hAnsi="標楷體" w:hint="eastAsia"/>
                <w:sz w:val="28"/>
                <w:szCs w:val="28"/>
              </w:rPr>
              <w:t>0場次，參加人次</w:t>
            </w:r>
            <w:r w:rsidR="005935CB">
              <w:rPr>
                <w:rFonts w:ascii="標楷體" w:eastAsia="標楷體" w:hAnsi="標楷體" w:hint="eastAsia"/>
                <w:sz w:val="28"/>
                <w:szCs w:val="28"/>
              </w:rPr>
              <w:t>逾</w:t>
            </w:r>
            <w:r w:rsidR="006D2E64" w:rsidRPr="00E11014">
              <w:rPr>
                <w:rFonts w:ascii="標楷體" w:eastAsia="標楷體" w:hAnsi="標楷體" w:hint="eastAsia"/>
                <w:sz w:val="28"/>
                <w:szCs w:val="28"/>
              </w:rPr>
              <w:t>3,000人次。</w:t>
            </w:r>
          </w:p>
          <w:p w14:paraId="0D4D399C" w14:textId="47923467" w:rsidR="00901D46" w:rsidRPr="00E11014" w:rsidRDefault="00B42C6B" w:rsidP="006D2E64">
            <w:pPr>
              <w:adjustRightInd w:val="0"/>
              <w:snapToGrid w:val="0"/>
              <w:spacing w:line="300" w:lineRule="atLeast"/>
              <w:ind w:left="280" w:right="57" w:hangingChars="100" w:hanging="280"/>
              <w:jc w:val="both"/>
              <w:rPr>
                <w:rFonts w:ascii="標楷體" w:eastAsia="標楷體" w:hAnsi="標楷體"/>
                <w:sz w:val="28"/>
                <w:szCs w:val="28"/>
              </w:rPr>
            </w:pPr>
            <w:r w:rsidRPr="00E11014">
              <w:rPr>
                <w:rFonts w:ascii="標楷體" w:eastAsia="標楷體" w:hAnsi="標楷體" w:hint="eastAsia"/>
                <w:sz w:val="28"/>
                <w:szCs w:val="28"/>
              </w:rPr>
              <w:t>8.</w:t>
            </w:r>
            <w:r w:rsidR="006D2E64" w:rsidRPr="00E11014">
              <w:rPr>
                <w:rFonts w:ascii="標楷體" w:eastAsia="標楷體" w:hAnsi="標楷體" w:hint="eastAsia"/>
                <w:sz w:val="28"/>
                <w:szCs w:val="28"/>
              </w:rPr>
              <w:t>與基金會、出版社等合辦閱讀講座與推廣活動</w:t>
            </w:r>
            <w:r w:rsidR="005935CB">
              <w:rPr>
                <w:rFonts w:ascii="標楷體" w:eastAsia="標楷體" w:hAnsi="標楷體" w:hint="eastAsia"/>
                <w:sz w:val="28"/>
                <w:szCs w:val="28"/>
              </w:rPr>
              <w:t>84</w:t>
            </w:r>
            <w:r w:rsidR="006D2E64" w:rsidRPr="00E11014">
              <w:rPr>
                <w:rFonts w:ascii="標楷體" w:eastAsia="標楷體" w:hAnsi="標楷體" w:hint="eastAsia"/>
                <w:sz w:val="28"/>
                <w:szCs w:val="28"/>
              </w:rPr>
              <w:t>場次，計</w:t>
            </w:r>
            <w:r w:rsidR="005935CB">
              <w:rPr>
                <w:rFonts w:ascii="標楷體" w:eastAsia="標楷體" w:hAnsi="標楷體" w:hint="eastAsia"/>
                <w:sz w:val="28"/>
                <w:szCs w:val="28"/>
              </w:rPr>
              <w:t>2</w:t>
            </w:r>
            <w:r w:rsidR="006D2E64" w:rsidRPr="00E11014">
              <w:rPr>
                <w:rFonts w:ascii="標楷體" w:eastAsia="標楷體" w:hAnsi="標楷體" w:hint="eastAsia"/>
                <w:sz w:val="28"/>
                <w:szCs w:val="28"/>
              </w:rPr>
              <w:t>萬</w:t>
            </w:r>
            <w:r w:rsidR="005935CB">
              <w:rPr>
                <w:rFonts w:ascii="標楷體" w:eastAsia="標楷體" w:hAnsi="標楷體" w:hint="eastAsia"/>
                <w:sz w:val="28"/>
                <w:szCs w:val="28"/>
              </w:rPr>
              <w:t>8</w:t>
            </w:r>
            <w:r w:rsidR="006D2E64" w:rsidRPr="00E11014">
              <w:rPr>
                <w:rFonts w:ascii="標楷體" w:eastAsia="標楷體" w:hAnsi="標楷體" w:hint="eastAsia"/>
                <w:sz w:val="28"/>
                <w:szCs w:val="28"/>
              </w:rPr>
              <w:t>,</w:t>
            </w:r>
            <w:r w:rsidR="005935CB">
              <w:rPr>
                <w:rFonts w:ascii="標楷體" w:eastAsia="標楷體" w:hAnsi="標楷體" w:hint="eastAsia"/>
                <w:sz w:val="28"/>
                <w:szCs w:val="28"/>
              </w:rPr>
              <w:t>904</w:t>
            </w:r>
            <w:r w:rsidR="006D2E64" w:rsidRPr="00E11014">
              <w:rPr>
                <w:rFonts w:ascii="標楷體" w:eastAsia="標楷體" w:hAnsi="標楷體" w:hint="eastAsia"/>
                <w:sz w:val="28"/>
                <w:szCs w:val="28"/>
              </w:rPr>
              <w:t>人次參與。</w:t>
            </w:r>
            <w:r w:rsidR="006D2E64" w:rsidRPr="00E11014">
              <w:rPr>
                <w:rFonts w:ascii="標楷體" w:eastAsia="標楷體" w:hAnsi="標楷體"/>
                <w:sz w:val="28"/>
                <w:szCs w:val="28"/>
              </w:rPr>
              <w:t xml:space="preserve"> </w:t>
            </w:r>
          </w:p>
        </w:tc>
      </w:tr>
      <w:tr w:rsidR="005F6313" w:rsidRPr="005F6313" w14:paraId="23C8E869" w14:textId="77777777" w:rsidTr="006C1D99">
        <w:tc>
          <w:tcPr>
            <w:tcW w:w="2985" w:type="dxa"/>
            <w:vMerge w:val="restart"/>
            <w:shd w:val="clear" w:color="auto" w:fill="auto"/>
          </w:tcPr>
          <w:p w14:paraId="4BDFBF5E" w14:textId="77777777" w:rsidR="00B42C6B" w:rsidRPr="005F6313" w:rsidRDefault="00B42C6B" w:rsidP="00B42C6B">
            <w:pPr>
              <w:pStyle w:val="a7"/>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lastRenderedPageBreak/>
              <w:t>七、國際合作與交流</w:t>
            </w:r>
          </w:p>
        </w:tc>
        <w:tc>
          <w:tcPr>
            <w:tcW w:w="2985" w:type="dxa"/>
            <w:shd w:val="clear" w:color="auto" w:fill="auto"/>
          </w:tcPr>
          <w:p w14:paraId="61BD5310" w14:textId="77777777" w:rsidR="00B42C6B" w:rsidRPr="005F6313" w:rsidRDefault="00B42C6B" w:rsidP="00B42C6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一、收入國際交換書刊。</w:t>
            </w:r>
          </w:p>
        </w:tc>
        <w:tc>
          <w:tcPr>
            <w:tcW w:w="2986" w:type="dxa"/>
          </w:tcPr>
          <w:p w14:paraId="37286574" w14:textId="410B4D9A" w:rsidR="00B42C6B" w:rsidRPr="005F6313" w:rsidRDefault="00B42C6B" w:rsidP="009D0AEA">
            <w:pPr>
              <w:adjustRightInd w:val="0"/>
              <w:snapToGrid w:val="0"/>
              <w:spacing w:line="300" w:lineRule="atLeast"/>
              <w:ind w:right="57"/>
              <w:jc w:val="both"/>
              <w:rPr>
                <w:rFonts w:ascii="標楷體" w:eastAsia="標楷體" w:hAnsi="標楷體"/>
                <w:sz w:val="28"/>
                <w:szCs w:val="26"/>
              </w:rPr>
            </w:pPr>
            <w:r w:rsidRPr="005F6313">
              <w:rPr>
                <w:rFonts w:ascii="標楷體" w:eastAsia="標楷體" w:hAnsi="標楷體" w:cs="細明體" w:hint="eastAsia"/>
                <w:kern w:val="0"/>
                <w:sz w:val="28"/>
                <w:szCs w:val="26"/>
              </w:rPr>
              <w:t>全年計收入國際交換書刊</w:t>
            </w:r>
            <w:r w:rsidR="005935CB">
              <w:rPr>
                <w:rFonts w:ascii="標楷體" w:eastAsia="標楷體" w:hAnsi="標楷體" w:cs="細明體" w:hint="eastAsia"/>
                <w:kern w:val="0"/>
                <w:sz w:val="28"/>
                <w:szCs w:val="26"/>
              </w:rPr>
              <w:t>6</w:t>
            </w:r>
            <w:r w:rsidRPr="005F6313">
              <w:rPr>
                <w:rFonts w:ascii="標楷體" w:eastAsia="標楷體" w:hAnsi="標楷體" w:cs="細明體" w:hint="eastAsia"/>
                <w:kern w:val="0"/>
                <w:sz w:val="28"/>
                <w:szCs w:val="26"/>
              </w:rPr>
              <w:t>,</w:t>
            </w:r>
            <w:r w:rsidR="005935CB">
              <w:rPr>
                <w:rFonts w:ascii="標楷體" w:eastAsia="標楷體" w:hAnsi="標楷體" w:cs="細明體" w:hint="eastAsia"/>
                <w:kern w:val="0"/>
                <w:sz w:val="28"/>
                <w:szCs w:val="26"/>
              </w:rPr>
              <w:t>609</w:t>
            </w:r>
            <w:r w:rsidRPr="005F6313">
              <w:rPr>
                <w:rFonts w:ascii="標楷體" w:eastAsia="標楷體" w:hAnsi="標楷體" w:cs="細明體" w:hint="eastAsia"/>
                <w:kern w:val="0"/>
                <w:sz w:val="28"/>
                <w:szCs w:val="26"/>
              </w:rPr>
              <w:t>冊（件）、非書資料</w:t>
            </w:r>
            <w:r w:rsidR="006C1D99">
              <w:rPr>
                <w:rFonts w:ascii="標楷體" w:eastAsia="標楷體" w:hAnsi="標楷體" w:cs="細明體"/>
                <w:kern w:val="0"/>
                <w:sz w:val="28"/>
                <w:szCs w:val="26"/>
              </w:rPr>
              <w:t>7</w:t>
            </w:r>
            <w:r w:rsidRPr="005F6313">
              <w:rPr>
                <w:rFonts w:ascii="標楷體" w:eastAsia="標楷體" w:hAnsi="標楷體" w:cs="細明體" w:hint="eastAsia"/>
                <w:kern w:val="0"/>
                <w:sz w:val="28"/>
                <w:szCs w:val="26"/>
              </w:rPr>
              <w:t>,</w:t>
            </w:r>
            <w:r w:rsidR="005935CB">
              <w:rPr>
                <w:rFonts w:ascii="標楷體" w:eastAsia="標楷體" w:hAnsi="標楷體" w:cs="細明體" w:hint="eastAsia"/>
                <w:kern w:val="0"/>
                <w:sz w:val="28"/>
                <w:szCs w:val="26"/>
              </w:rPr>
              <w:t>586</w:t>
            </w:r>
            <w:r w:rsidRPr="005F6313">
              <w:rPr>
                <w:rFonts w:ascii="標楷體" w:eastAsia="標楷體" w:hAnsi="標楷體" w:cs="細明體" w:hint="eastAsia"/>
                <w:kern w:val="0"/>
                <w:sz w:val="28"/>
                <w:szCs w:val="26"/>
              </w:rPr>
              <w:t>冊（件），合計</w:t>
            </w:r>
            <w:r w:rsidRPr="005F6313">
              <w:rPr>
                <w:rFonts w:ascii="標楷體" w:eastAsia="標楷體" w:hAnsi="標楷體" w:cs="細明體"/>
                <w:kern w:val="0"/>
                <w:sz w:val="28"/>
                <w:szCs w:val="26"/>
              </w:rPr>
              <w:t>1</w:t>
            </w:r>
            <w:r w:rsidR="00B921C4">
              <w:rPr>
                <w:rFonts w:ascii="標楷體" w:eastAsia="標楷體" w:hAnsi="標楷體" w:cs="細明體" w:hint="eastAsia"/>
                <w:kern w:val="0"/>
                <w:sz w:val="28"/>
                <w:szCs w:val="26"/>
              </w:rPr>
              <w:t>萬</w:t>
            </w:r>
            <w:r w:rsidR="005935CB">
              <w:rPr>
                <w:rFonts w:ascii="標楷體" w:eastAsia="標楷體" w:hAnsi="標楷體" w:cs="細明體" w:hint="eastAsia"/>
                <w:kern w:val="0"/>
                <w:sz w:val="28"/>
                <w:szCs w:val="26"/>
              </w:rPr>
              <w:t>4</w:t>
            </w:r>
            <w:r w:rsidRPr="005F6313">
              <w:rPr>
                <w:rFonts w:ascii="標楷體" w:eastAsia="標楷體" w:hAnsi="標楷體" w:cs="細明體" w:hint="eastAsia"/>
                <w:kern w:val="0"/>
                <w:sz w:val="28"/>
                <w:szCs w:val="26"/>
              </w:rPr>
              <w:t>,</w:t>
            </w:r>
            <w:r w:rsidR="005935CB">
              <w:rPr>
                <w:rFonts w:ascii="標楷體" w:eastAsia="標楷體" w:hAnsi="標楷體" w:cs="細明體" w:hint="eastAsia"/>
                <w:kern w:val="0"/>
                <w:sz w:val="28"/>
                <w:szCs w:val="26"/>
              </w:rPr>
              <w:t>195</w:t>
            </w:r>
            <w:r w:rsidRPr="005F6313">
              <w:rPr>
                <w:rFonts w:ascii="標楷體" w:eastAsia="標楷體" w:hAnsi="標楷體" w:cs="細明體" w:hint="eastAsia"/>
                <w:kern w:val="0"/>
                <w:sz w:val="28"/>
                <w:szCs w:val="26"/>
              </w:rPr>
              <w:t>冊（件）。</w:t>
            </w:r>
          </w:p>
        </w:tc>
      </w:tr>
      <w:tr w:rsidR="005F6313" w:rsidRPr="005F6313" w14:paraId="3F43731B" w14:textId="77777777" w:rsidTr="006C1D99">
        <w:tc>
          <w:tcPr>
            <w:tcW w:w="2985" w:type="dxa"/>
            <w:vMerge/>
            <w:shd w:val="clear" w:color="auto" w:fill="auto"/>
          </w:tcPr>
          <w:p w14:paraId="6D88D2BE" w14:textId="77777777" w:rsidR="00B42C6B" w:rsidRPr="005F6313" w:rsidRDefault="00B42C6B" w:rsidP="00B42C6B">
            <w:pPr>
              <w:pStyle w:val="a7"/>
              <w:snapToGrid w:val="0"/>
              <w:spacing w:line="320" w:lineRule="exact"/>
              <w:ind w:left="560" w:hangingChars="200" w:hanging="560"/>
              <w:jc w:val="both"/>
              <w:textDirection w:val="lrTbV"/>
              <w:rPr>
                <w:rFonts w:ascii="標楷體" w:eastAsia="標楷體" w:hAnsi="標楷體"/>
                <w:sz w:val="28"/>
                <w:szCs w:val="28"/>
              </w:rPr>
            </w:pPr>
          </w:p>
        </w:tc>
        <w:tc>
          <w:tcPr>
            <w:tcW w:w="2985" w:type="dxa"/>
            <w:shd w:val="clear" w:color="auto" w:fill="auto"/>
          </w:tcPr>
          <w:p w14:paraId="3509B19E" w14:textId="77777777" w:rsidR="00B42C6B" w:rsidRPr="005F6313" w:rsidRDefault="00B42C6B" w:rsidP="00B42C6B">
            <w:pPr>
              <w:pStyle w:val="a7"/>
              <w:overflowPunct w:val="0"/>
              <w:snapToGrid w:val="0"/>
              <w:spacing w:line="320" w:lineRule="exac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二、輸出國際交換書刊。</w:t>
            </w:r>
          </w:p>
        </w:tc>
        <w:tc>
          <w:tcPr>
            <w:tcW w:w="2986" w:type="dxa"/>
          </w:tcPr>
          <w:p w14:paraId="4FEFD822" w14:textId="6BAAF787" w:rsidR="00B42C6B" w:rsidRPr="006C1D99" w:rsidRDefault="006C1D99" w:rsidP="00835706">
            <w:pPr>
              <w:adjustRightInd w:val="0"/>
              <w:snapToGrid w:val="0"/>
              <w:spacing w:line="300" w:lineRule="atLeast"/>
              <w:ind w:right="57"/>
              <w:jc w:val="both"/>
              <w:rPr>
                <w:rFonts w:ascii="標楷體" w:eastAsia="標楷體" w:hAnsi="標楷體" w:cs="細明體"/>
                <w:kern w:val="0"/>
                <w:sz w:val="28"/>
                <w:szCs w:val="28"/>
              </w:rPr>
            </w:pPr>
            <w:r w:rsidRPr="006C1D99">
              <w:rPr>
                <w:rFonts w:ascii="標楷體" w:eastAsia="標楷體" w:hAnsi="標楷體" w:hint="eastAsia"/>
                <w:sz w:val="28"/>
                <w:szCs w:val="28"/>
              </w:rPr>
              <w:t>全年計輸出國際交換圖書</w:t>
            </w:r>
            <w:r w:rsidR="005935CB">
              <w:rPr>
                <w:rFonts w:ascii="標楷體" w:eastAsia="標楷體" w:hAnsi="標楷體" w:hint="eastAsia"/>
                <w:sz w:val="28"/>
                <w:szCs w:val="28"/>
              </w:rPr>
              <w:t>5</w:t>
            </w:r>
            <w:r w:rsidR="00FE2C37">
              <w:rPr>
                <w:rFonts w:ascii="標楷體" w:eastAsia="標楷體" w:hAnsi="標楷體"/>
                <w:sz w:val="28"/>
                <w:szCs w:val="28"/>
              </w:rPr>
              <w:t>,</w:t>
            </w:r>
            <w:r w:rsidR="005935CB">
              <w:rPr>
                <w:rFonts w:ascii="標楷體" w:eastAsia="標楷體" w:hAnsi="標楷體" w:hint="eastAsia"/>
                <w:sz w:val="28"/>
                <w:szCs w:val="28"/>
              </w:rPr>
              <w:t>656</w:t>
            </w:r>
            <w:r w:rsidRPr="006C1D99">
              <w:rPr>
                <w:rFonts w:ascii="標楷體" w:eastAsia="標楷體" w:hAnsi="標楷體" w:hint="eastAsia"/>
                <w:sz w:val="28"/>
                <w:szCs w:val="28"/>
              </w:rPr>
              <w:t>冊（件）、期刊</w:t>
            </w:r>
            <w:r w:rsidR="005935CB">
              <w:rPr>
                <w:rFonts w:ascii="標楷體" w:eastAsia="標楷體" w:hAnsi="標楷體" w:hint="eastAsia"/>
                <w:sz w:val="28"/>
                <w:szCs w:val="28"/>
              </w:rPr>
              <w:t>8</w:t>
            </w:r>
            <w:r w:rsidRPr="006C1D99">
              <w:rPr>
                <w:rFonts w:ascii="標楷體" w:eastAsia="標楷體" w:hAnsi="標楷體" w:hint="eastAsia"/>
                <w:sz w:val="28"/>
                <w:szCs w:val="28"/>
              </w:rPr>
              <w:t>,</w:t>
            </w:r>
            <w:r w:rsidR="005935CB">
              <w:rPr>
                <w:rFonts w:ascii="標楷體" w:eastAsia="標楷體" w:hAnsi="標楷體" w:hint="eastAsia"/>
                <w:sz w:val="28"/>
                <w:szCs w:val="28"/>
              </w:rPr>
              <w:t>113</w:t>
            </w:r>
            <w:r w:rsidRPr="006C1D99">
              <w:rPr>
                <w:rFonts w:ascii="標楷體" w:eastAsia="標楷體" w:hAnsi="標楷體" w:hint="eastAsia"/>
                <w:sz w:val="28"/>
                <w:szCs w:val="28"/>
              </w:rPr>
              <w:t>冊（件），合計1</w:t>
            </w:r>
            <w:r w:rsidR="00B921C4">
              <w:rPr>
                <w:rFonts w:ascii="標楷體" w:eastAsia="標楷體" w:hAnsi="標楷體" w:hint="eastAsia"/>
                <w:sz w:val="28"/>
                <w:szCs w:val="28"/>
              </w:rPr>
              <w:t>萬</w:t>
            </w:r>
            <w:r w:rsidR="005935CB">
              <w:rPr>
                <w:rFonts w:ascii="標楷體" w:eastAsia="標楷體" w:hAnsi="標楷體" w:hint="eastAsia"/>
                <w:sz w:val="28"/>
                <w:szCs w:val="28"/>
              </w:rPr>
              <w:t>3</w:t>
            </w:r>
            <w:r w:rsidR="00FE2C37">
              <w:rPr>
                <w:rFonts w:ascii="標楷體" w:eastAsia="標楷體" w:hAnsi="標楷體"/>
                <w:sz w:val="28"/>
                <w:szCs w:val="28"/>
              </w:rPr>
              <w:t>,</w:t>
            </w:r>
            <w:r w:rsidR="005935CB">
              <w:rPr>
                <w:rFonts w:ascii="標楷體" w:eastAsia="標楷體" w:hAnsi="標楷體" w:hint="eastAsia"/>
                <w:sz w:val="28"/>
                <w:szCs w:val="28"/>
              </w:rPr>
              <w:t>769</w:t>
            </w:r>
            <w:r w:rsidRPr="006C1D99">
              <w:rPr>
                <w:rFonts w:ascii="標楷體" w:eastAsia="標楷體" w:hAnsi="標楷體" w:hint="eastAsia"/>
                <w:sz w:val="28"/>
                <w:szCs w:val="28"/>
              </w:rPr>
              <w:t>冊（件）。</w:t>
            </w:r>
          </w:p>
        </w:tc>
      </w:tr>
    </w:tbl>
    <w:p w14:paraId="19A3BC16" w14:textId="77777777" w:rsidR="004B02E7" w:rsidRPr="005F6313" w:rsidRDefault="004B02E7" w:rsidP="004B02E7">
      <w:pPr>
        <w:pStyle w:val="a7"/>
        <w:snapToGrid w:val="0"/>
        <w:spacing w:line="500" w:lineRule="exact"/>
        <w:jc w:val="both"/>
        <w:textDirection w:val="lrTbV"/>
        <w:rPr>
          <w:rFonts w:ascii="標楷體" w:eastAsia="標楷體" w:hAnsi="標楷體"/>
          <w:sz w:val="28"/>
          <w:szCs w:val="28"/>
        </w:rPr>
      </w:pPr>
    </w:p>
    <w:p w14:paraId="39735356" w14:textId="77777777" w:rsidR="004B02E7" w:rsidRPr="005F6313" w:rsidRDefault="004B02E7">
      <w:pPr>
        <w:widowControl/>
        <w:rPr>
          <w:rFonts w:ascii="標楷體" w:eastAsia="標楷體" w:hAnsi="標楷體"/>
          <w:sz w:val="28"/>
          <w:szCs w:val="28"/>
        </w:rPr>
      </w:pPr>
      <w:r w:rsidRPr="005F6313">
        <w:rPr>
          <w:rFonts w:ascii="標楷體" w:eastAsia="標楷體" w:hAnsi="標楷體"/>
          <w:sz w:val="28"/>
          <w:szCs w:val="28"/>
        </w:rPr>
        <w:br w:type="page"/>
      </w:r>
    </w:p>
    <w:p w14:paraId="1850DEB0" w14:textId="6EAA0A41" w:rsidR="00010F4F" w:rsidRDefault="00010F4F" w:rsidP="004B02E7">
      <w:pPr>
        <w:pStyle w:val="a7"/>
        <w:snapToGrid w:val="0"/>
        <w:spacing w:line="500" w:lineRule="exact"/>
        <w:jc w:val="both"/>
        <w:textDirection w:val="lrTbV"/>
        <w:rPr>
          <w:rFonts w:ascii="標楷體" w:eastAsia="標楷體" w:hAnsi="標楷體"/>
          <w:sz w:val="28"/>
          <w:szCs w:val="28"/>
        </w:rPr>
      </w:pPr>
      <w:r w:rsidRPr="005F6313">
        <w:rPr>
          <w:rFonts w:ascii="標楷體" w:eastAsia="標楷體" w:hAnsi="標楷體" w:hint="eastAsia"/>
          <w:sz w:val="28"/>
          <w:szCs w:val="28"/>
        </w:rPr>
        <w:lastRenderedPageBreak/>
        <w:t>(二)</w:t>
      </w:r>
      <w:r w:rsidR="00717C66" w:rsidRPr="005F6313">
        <w:rPr>
          <w:rFonts w:ascii="標楷體" w:eastAsia="標楷體" w:hAnsi="標楷體" w:hint="eastAsia"/>
          <w:sz w:val="28"/>
          <w:szCs w:val="28"/>
        </w:rPr>
        <w:t>上年度已過期</w:t>
      </w:r>
      <w:r w:rsidR="00717C66" w:rsidRPr="007D2326">
        <w:rPr>
          <w:rFonts w:ascii="標楷體" w:eastAsia="標楷體" w:hAnsi="標楷體" w:hint="eastAsia"/>
          <w:sz w:val="28"/>
          <w:szCs w:val="28"/>
        </w:rPr>
        <w:t>間</w:t>
      </w:r>
      <w:r w:rsidR="005000F8" w:rsidRPr="007D2326">
        <w:rPr>
          <w:rFonts w:ascii="標楷體" w:eastAsia="標楷體" w:hAnsi="標楷體" w:hint="eastAsia"/>
          <w:sz w:val="28"/>
          <w:szCs w:val="28"/>
        </w:rPr>
        <w:t>(1</w:t>
      </w:r>
      <w:r w:rsidR="00521886" w:rsidRPr="007D2326">
        <w:rPr>
          <w:rFonts w:ascii="標楷體" w:eastAsia="標楷體" w:hAnsi="標楷體"/>
          <w:sz w:val="28"/>
          <w:szCs w:val="28"/>
        </w:rPr>
        <w:t>1</w:t>
      </w:r>
      <w:r w:rsidR="005935CB" w:rsidRPr="007D2326">
        <w:rPr>
          <w:rFonts w:ascii="標楷體" w:eastAsia="標楷體" w:hAnsi="標楷體" w:hint="eastAsia"/>
          <w:sz w:val="28"/>
          <w:szCs w:val="28"/>
        </w:rPr>
        <w:t>3</w:t>
      </w:r>
      <w:r w:rsidR="00717C66" w:rsidRPr="007D2326">
        <w:rPr>
          <w:rFonts w:ascii="標楷體" w:eastAsia="標楷體" w:hAnsi="標楷體" w:hint="eastAsia"/>
          <w:sz w:val="28"/>
          <w:szCs w:val="28"/>
        </w:rPr>
        <w:t>年1月1日至6月30日止)計畫</w:t>
      </w:r>
      <w:r w:rsidR="00717C66" w:rsidRPr="005F6313">
        <w:rPr>
          <w:rFonts w:ascii="標楷體" w:eastAsia="標楷體" w:hAnsi="標楷體" w:hint="eastAsia"/>
          <w:sz w:val="28"/>
          <w:szCs w:val="28"/>
        </w:rPr>
        <w:t>實施成果概述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60"/>
        <w:gridCol w:w="2967"/>
        <w:gridCol w:w="2963"/>
      </w:tblGrid>
      <w:tr w:rsidR="005F6313" w:rsidRPr="005F6313" w14:paraId="2E094426" w14:textId="77777777" w:rsidTr="00BA5E3F">
        <w:trPr>
          <w:tblHeader/>
        </w:trPr>
        <w:tc>
          <w:tcPr>
            <w:tcW w:w="2960" w:type="dxa"/>
            <w:shd w:val="clear" w:color="auto" w:fill="auto"/>
            <w:vAlign w:val="bottom"/>
          </w:tcPr>
          <w:p w14:paraId="717BD49C" w14:textId="77777777" w:rsidR="008531BE" w:rsidRPr="005F6313" w:rsidRDefault="008531BE" w:rsidP="00FE50C0">
            <w:pPr>
              <w:pStyle w:val="a7"/>
              <w:snapToGrid w:val="0"/>
              <w:spacing w:afterLines="50" w:after="180"/>
              <w:jc w:val="center"/>
              <w:textDirection w:val="lrTbV"/>
              <w:rPr>
                <w:rFonts w:ascii="標楷體" w:eastAsia="標楷體" w:hAnsi="標楷體"/>
                <w:sz w:val="28"/>
                <w:szCs w:val="28"/>
              </w:rPr>
            </w:pPr>
            <w:r w:rsidRPr="005F6313">
              <w:rPr>
                <w:rFonts w:ascii="標楷體" w:eastAsia="標楷體" w:hAnsi="標楷體" w:hint="eastAsia"/>
                <w:sz w:val="28"/>
                <w:szCs w:val="28"/>
              </w:rPr>
              <w:t>工作計畫</w:t>
            </w:r>
          </w:p>
        </w:tc>
        <w:tc>
          <w:tcPr>
            <w:tcW w:w="2967" w:type="dxa"/>
            <w:shd w:val="clear" w:color="auto" w:fill="auto"/>
            <w:vAlign w:val="bottom"/>
          </w:tcPr>
          <w:p w14:paraId="36985A3C" w14:textId="77777777" w:rsidR="008531BE" w:rsidRPr="005F6313" w:rsidRDefault="008531BE" w:rsidP="00FE50C0">
            <w:pPr>
              <w:pStyle w:val="a7"/>
              <w:snapToGrid w:val="0"/>
              <w:spacing w:afterLines="50" w:after="180"/>
              <w:jc w:val="center"/>
              <w:textDirection w:val="lrTbV"/>
              <w:rPr>
                <w:rFonts w:ascii="標楷體" w:eastAsia="標楷體" w:hAnsi="標楷體"/>
                <w:sz w:val="28"/>
                <w:szCs w:val="28"/>
              </w:rPr>
            </w:pPr>
            <w:r w:rsidRPr="005F6313">
              <w:rPr>
                <w:rFonts w:ascii="標楷體" w:eastAsia="標楷體" w:hAnsi="標楷體" w:hint="eastAsia"/>
                <w:sz w:val="28"/>
                <w:szCs w:val="28"/>
              </w:rPr>
              <w:t>實施概況</w:t>
            </w:r>
          </w:p>
        </w:tc>
        <w:tc>
          <w:tcPr>
            <w:tcW w:w="2963" w:type="dxa"/>
            <w:shd w:val="clear" w:color="auto" w:fill="auto"/>
            <w:vAlign w:val="bottom"/>
          </w:tcPr>
          <w:p w14:paraId="0DCA897D" w14:textId="77777777" w:rsidR="008531BE" w:rsidRPr="005F6313" w:rsidRDefault="008531BE" w:rsidP="00FE50C0">
            <w:pPr>
              <w:pStyle w:val="a7"/>
              <w:snapToGrid w:val="0"/>
              <w:spacing w:afterLines="50" w:after="180"/>
              <w:jc w:val="center"/>
              <w:textDirection w:val="lrTbV"/>
              <w:rPr>
                <w:rFonts w:ascii="標楷體" w:eastAsia="標楷體" w:hAnsi="標楷體"/>
                <w:sz w:val="28"/>
                <w:szCs w:val="28"/>
              </w:rPr>
            </w:pPr>
            <w:r w:rsidRPr="005F6313">
              <w:rPr>
                <w:rFonts w:ascii="標楷體" w:eastAsia="標楷體" w:hAnsi="標楷體" w:hint="eastAsia"/>
                <w:sz w:val="28"/>
                <w:szCs w:val="28"/>
              </w:rPr>
              <w:t>實施成果</w:t>
            </w:r>
          </w:p>
        </w:tc>
      </w:tr>
      <w:tr w:rsidR="005F6313" w:rsidRPr="005F6313" w14:paraId="5345B850" w14:textId="77777777" w:rsidTr="00BA5E3F">
        <w:tc>
          <w:tcPr>
            <w:tcW w:w="2960" w:type="dxa"/>
            <w:vMerge w:val="restart"/>
            <w:shd w:val="clear" w:color="auto" w:fill="auto"/>
          </w:tcPr>
          <w:p w14:paraId="34882113" w14:textId="77777777" w:rsidR="00C87484" w:rsidRPr="005F6313" w:rsidRDefault="00C87484" w:rsidP="00212484">
            <w:pPr>
              <w:pStyle w:val="a7"/>
              <w:snapToGrid w:val="0"/>
              <w:spacing w:afterLines="50" w:after="180"/>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一、館藏發展及書目管理</w:t>
            </w:r>
          </w:p>
        </w:tc>
        <w:tc>
          <w:tcPr>
            <w:tcW w:w="2967" w:type="dxa"/>
            <w:shd w:val="clear" w:color="auto" w:fill="auto"/>
          </w:tcPr>
          <w:p w14:paraId="6569A360" w14:textId="77777777" w:rsidR="00C87484" w:rsidRPr="005F6313" w:rsidRDefault="00C87484" w:rsidP="00A7393B">
            <w:pPr>
              <w:spacing w:line="0" w:lineRule="atLeast"/>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w:t>
            </w:r>
            <w:r w:rsidR="00A7393B">
              <w:rPr>
                <w:rFonts w:ascii="標楷體" w:eastAsia="標楷體" w:hAnsi="標楷體" w:hint="eastAsia"/>
                <w:sz w:val="28"/>
                <w:szCs w:val="28"/>
              </w:rPr>
              <w:t>、</w:t>
            </w:r>
            <w:r w:rsidRPr="005F6313">
              <w:rPr>
                <w:rFonts w:ascii="標楷體" w:eastAsia="標楷體" w:hAnsi="標楷體" w:hint="eastAsia"/>
                <w:sz w:val="28"/>
                <w:szCs w:val="28"/>
              </w:rPr>
              <w:t>依據「圖書館法」及本館館藏發展政策，充實本館館藏，徵集國內外出版之圖書、期刊、報紙等各類型資源。</w:t>
            </w:r>
          </w:p>
        </w:tc>
        <w:tc>
          <w:tcPr>
            <w:tcW w:w="2963" w:type="dxa"/>
            <w:shd w:val="clear" w:color="auto" w:fill="auto"/>
          </w:tcPr>
          <w:p w14:paraId="20AD9309" w14:textId="20635CC7" w:rsidR="00567D90" w:rsidRPr="00522929" w:rsidRDefault="00567D90" w:rsidP="00567D90">
            <w:pPr>
              <w:pStyle w:val="a7"/>
              <w:snapToGrid w:val="0"/>
              <w:ind w:left="280" w:hangingChars="100" w:hanging="280"/>
              <w:jc w:val="both"/>
              <w:textDirection w:val="lrTbV"/>
              <w:rPr>
                <w:rFonts w:ascii="標楷體" w:eastAsia="標楷體" w:hAnsi="標楷體"/>
                <w:sz w:val="28"/>
                <w:szCs w:val="28"/>
              </w:rPr>
            </w:pPr>
            <w:r w:rsidRPr="005F6313">
              <w:rPr>
                <w:rFonts w:ascii="標楷體" w:eastAsia="標楷體" w:hAnsi="標楷體" w:hint="eastAsia"/>
                <w:sz w:val="28"/>
                <w:szCs w:val="28"/>
              </w:rPr>
              <w:t>1.</w:t>
            </w:r>
            <w:r w:rsidR="00864C67" w:rsidRPr="00864C67">
              <w:rPr>
                <w:rFonts w:ascii="標楷體" w:eastAsia="標楷體" w:hAnsi="標楷體" w:hint="eastAsia"/>
                <w:sz w:val="28"/>
                <w:szCs w:val="28"/>
              </w:rPr>
              <w:t>徵集國內出版各類圖書共計3萬8,512冊，包括國內出版品2萬325冊、學位論文1萬3,250冊、政府出版品2,599冊、委託研究報告1,418冊、教師升等著作388冊、會議論文集532冊；113年6月止當年度國內出版期刊2,569種。</w:t>
            </w:r>
          </w:p>
          <w:p w14:paraId="3DEE8F18" w14:textId="4AB61DBA" w:rsidR="00567D90" w:rsidRPr="00522929" w:rsidRDefault="00567D90" w:rsidP="00567D90">
            <w:pPr>
              <w:pStyle w:val="a7"/>
              <w:snapToGrid w:val="0"/>
              <w:ind w:left="280" w:hangingChars="100" w:hanging="280"/>
              <w:jc w:val="both"/>
              <w:textDirection w:val="lrTbV"/>
              <w:rPr>
                <w:rFonts w:ascii="標楷體" w:eastAsia="標楷體" w:hAnsi="標楷體"/>
                <w:sz w:val="28"/>
                <w:szCs w:val="28"/>
              </w:rPr>
            </w:pPr>
            <w:r w:rsidRPr="00522929">
              <w:rPr>
                <w:rFonts w:ascii="標楷體" w:eastAsia="標楷體" w:hAnsi="標楷體" w:hint="eastAsia"/>
                <w:sz w:val="28"/>
                <w:szCs w:val="28"/>
              </w:rPr>
              <w:t>2.</w:t>
            </w:r>
            <w:r w:rsidR="00864C67" w:rsidRPr="00864C67">
              <w:rPr>
                <w:rFonts w:ascii="標楷體" w:eastAsia="標楷體" w:hAnsi="標楷體" w:hint="eastAsia"/>
                <w:sz w:val="28"/>
                <w:szCs w:val="28"/>
              </w:rPr>
              <w:t>徵集各國及海外華文之學術性資料，計有外文圖書1萬8,609冊、日韓文圖書1,876冊、海外華文圖書824冊；113年6月止當年度外文期刊863種；外文報紙7種、日韓文報紙5種。</w:t>
            </w:r>
          </w:p>
          <w:p w14:paraId="03F468DC" w14:textId="37F84685" w:rsidR="00567D90" w:rsidRPr="00522929" w:rsidRDefault="00567D90" w:rsidP="00567D90">
            <w:pPr>
              <w:pStyle w:val="a7"/>
              <w:snapToGrid w:val="0"/>
              <w:ind w:left="280" w:hangingChars="100" w:hanging="280"/>
              <w:jc w:val="both"/>
              <w:textDirection w:val="lrTbV"/>
              <w:rPr>
                <w:rFonts w:ascii="標楷體" w:eastAsia="標楷體" w:hAnsi="標楷體"/>
                <w:sz w:val="28"/>
                <w:szCs w:val="28"/>
              </w:rPr>
            </w:pPr>
            <w:r w:rsidRPr="00522929">
              <w:rPr>
                <w:rFonts w:ascii="標楷體" w:eastAsia="標楷體" w:hAnsi="標楷體" w:hint="eastAsia"/>
                <w:sz w:val="28"/>
                <w:szCs w:val="28"/>
              </w:rPr>
              <w:t>3.</w:t>
            </w:r>
            <w:r w:rsidR="00864C67" w:rsidRPr="00864C67">
              <w:rPr>
                <w:rFonts w:ascii="標楷體" w:eastAsia="標楷體" w:hAnsi="標楷體" w:hint="eastAsia"/>
                <w:sz w:val="28"/>
                <w:szCs w:val="28"/>
              </w:rPr>
              <w:t>徵集光碟、唱片、海報、ISRC數位出版等非書資料數量共8,704件。</w:t>
            </w:r>
          </w:p>
          <w:p w14:paraId="52676AEE" w14:textId="72FFDC83" w:rsidR="00567D90" w:rsidRPr="00522929" w:rsidRDefault="00567D90" w:rsidP="00567D90">
            <w:pPr>
              <w:pStyle w:val="a7"/>
              <w:snapToGrid w:val="0"/>
              <w:ind w:left="280" w:hangingChars="100" w:hanging="280"/>
              <w:jc w:val="both"/>
              <w:textDirection w:val="lrTbV"/>
              <w:rPr>
                <w:rFonts w:ascii="標楷體" w:eastAsia="標楷體" w:hAnsi="標楷體"/>
                <w:sz w:val="28"/>
                <w:szCs w:val="28"/>
              </w:rPr>
            </w:pPr>
            <w:r w:rsidRPr="00522929">
              <w:rPr>
                <w:rFonts w:ascii="標楷體" w:eastAsia="標楷體" w:hAnsi="標楷體" w:hint="eastAsia"/>
                <w:sz w:val="28"/>
                <w:szCs w:val="28"/>
              </w:rPr>
              <w:t>4.</w:t>
            </w:r>
            <w:r w:rsidR="00864C67" w:rsidRPr="00864C67">
              <w:rPr>
                <w:rFonts w:ascii="標楷體" w:eastAsia="標楷體" w:hAnsi="標楷體" w:hint="eastAsia"/>
                <w:sz w:val="28"/>
                <w:szCs w:val="28"/>
              </w:rPr>
              <w:t>徵集國內出版電子書共計1萬4,116冊，包含送存1萬1,140冊、採購2,976冊，持續參加「全國學術電子資訊資源共享聯盟(CONCERT)」、「臺灣</w:t>
            </w:r>
            <w:r w:rsidR="00864C67" w:rsidRPr="00864C67">
              <w:rPr>
                <w:rFonts w:ascii="標楷體" w:eastAsia="標楷體" w:hAnsi="標楷體" w:hint="eastAsia"/>
                <w:sz w:val="28"/>
                <w:szCs w:val="28"/>
              </w:rPr>
              <w:lastRenderedPageBreak/>
              <w:t>學術電子書暨資料庫聯盟(TAEBDC)」，與TAEBDC合作採購2,443冊。</w:t>
            </w:r>
          </w:p>
          <w:p w14:paraId="647E1057" w14:textId="79A4B9AE" w:rsidR="00C87484" w:rsidRPr="005F6313" w:rsidRDefault="00567D90" w:rsidP="00567D90">
            <w:pPr>
              <w:pStyle w:val="a7"/>
              <w:snapToGrid w:val="0"/>
              <w:ind w:left="280" w:hangingChars="100" w:hanging="280"/>
              <w:jc w:val="both"/>
              <w:textDirection w:val="lrTbV"/>
              <w:rPr>
                <w:rFonts w:ascii="標楷體" w:eastAsia="標楷體" w:hAnsi="標楷體"/>
                <w:sz w:val="28"/>
                <w:szCs w:val="28"/>
              </w:rPr>
            </w:pPr>
            <w:r>
              <w:rPr>
                <w:rFonts w:ascii="標楷體" w:eastAsia="標楷體" w:hAnsi="標楷體" w:hint="eastAsia"/>
                <w:sz w:val="28"/>
                <w:szCs w:val="28"/>
              </w:rPr>
              <w:t>5.</w:t>
            </w:r>
            <w:r w:rsidR="00864C67" w:rsidRPr="00864C67">
              <w:rPr>
                <w:rFonts w:ascii="標楷體" w:eastAsia="標楷體" w:hAnsi="標楷體" w:hint="eastAsia"/>
                <w:sz w:val="28"/>
                <w:szCs w:val="28"/>
              </w:rPr>
              <w:t>依館藏發展及讀者資訊需求持續訂購國內外人文社會科學主題之重要學術電子資料庫，共259種。</w:t>
            </w:r>
          </w:p>
        </w:tc>
      </w:tr>
      <w:tr w:rsidR="005F6313" w:rsidRPr="005F6313" w14:paraId="2D855BC1" w14:textId="77777777" w:rsidTr="00BA5E3F">
        <w:tc>
          <w:tcPr>
            <w:tcW w:w="2960" w:type="dxa"/>
            <w:vMerge/>
            <w:shd w:val="clear" w:color="auto" w:fill="auto"/>
          </w:tcPr>
          <w:p w14:paraId="34BCC5AE" w14:textId="77777777" w:rsidR="00E10510" w:rsidRPr="005F6313" w:rsidRDefault="00E10510" w:rsidP="00E10510">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48F87E46" w14:textId="77777777" w:rsidR="00E10510" w:rsidRPr="005F6313" w:rsidRDefault="00E10510" w:rsidP="00E10510">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二、辦理</w:t>
            </w:r>
            <w:r w:rsidRPr="005F6313">
              <w:rPr>
                <w:rFonts w:ascii="標楷體" w:eastAsia="標楷體" w:hAnsi="標楷體"/>
                <w:sz w:val="28"/>
                <w:szCs w:val="28"/>
              </w:rPr>
              <w:t>國際標準書號(ISBN)核發</w:t>
            </w:r>
            <w:r w:rsidRPr="005F6313">
              <w:rPr>
                <w:rFonts w:ascii="標楷體" w:eastAsia="標楷體" w:hAnsi="標楷體" w:hint="eastAsia"/>
                <w:sz w:val="28"/>
                <w:szCs w:val="28"/>
              </w:rPr>
              <w:t>作業。</w:t>
            </w:r>
          </w:p>
        </w:tc>
        <w:tc>
          <w:tcPr>
            <w:tcW w:w="2963" w:type="dxa"/>
            <w:shd w:val="clear" w:color="auto" w:fill="auto"/>
          </w:tcPr>
          <w:p w14:paraId="00112A03" w14:textId="30EAE39C" w:rsidR="00E10510" w:rsidRPr="00522929" w:rsidRDefault="00DB5EA2" w:rsidP="00E10510">
            <w:pPr>
              <w:pStyle w:val="a7"/>
              <w:snapToGrid w:val="0"/>
              <w:spacing w:line="320" w:lineRule="exact"/>
              <w:ind w:left="2"/>
              <w:jc w:val="both"/>
              <w:rPr>
                <w:rFonts w:ascii="標楷體" w:eastAsia="標楷體" w:hAnsi="標楷體"/>
                <w:sz w:val="28"/>
                <w:szCs w:val="28"/>
              </w:rPr>
            </w:pPr>
            <w:r w:rsidRPr="00522929">
              <w:rPr>
                <w:rFonts w:ascii="標楷體" w:eastAsia="標楷體" w:hAnsi="標楷體" w:hint="eastAsia"/>
                <w:sz w:val="28"/>
                <w:szCs w:val="28"/>
              </w:rPr>
              <w:t>辦理國際標準書號（ISBN）核發3</w:t>
            </w:r>
            <w:r w:rsidR="00B921C4">
              <w:rPr>
                <w:rFonts w:ascii="標楷體" w:eastAsia="標楷體" w:hAnsi="標楷體" w:hint="eastAsia"/>
                <w:sz w:val="28"/>
                <w:szCs w:val="28"/>
              </w:rPr>
              <w:t>萬</w:t>
            </w:r>
            <w:r w:rsidR="00A531B4">
              <w:rPr>
                <w:rFonts w:ascii="標楷體" w:eastAsia="標楷體" w:hAnsi="標楷體" w:hint="eastAsia"/>
                <w:sz w:val="28"/>
                <w:szCs w:val="28"/>
              </w:rPr>
              <w:t>70</w:t>
            </w:r>
            <w:r w:rsidRPr="00522929">
              <w:rPr>
                <w:rFonts w:ascii="標楷體" w:eastAsia="標楷體" w:hAnsi="標楷體" w:hint="eastAsia"/>
                <w:sz w:val="28"/>
                <w:szCs w:val="28"/>
              </w:rPr>
              <w:t>筆，圖書</w:t>
            </w:r>
            <w:r w:rsidRPr="00522929">
              <w:rPr>
                <w:rFonts w:ascii="標楷體" w:eastAsia="標楷體" w:hAnsi="標楷體"/>
                <w:sz w:val="28"/>
                <w:szCs w:val="28"/>
              </w:rPr>
              <w:t>2</w:t>
            </w:r>
            <w:r w:rsidR="00B921C4">
              <w:rPr>
                <w:rFonts w:ascii="標楷體" w:eastAsia="標楷體" w:hAnsi="標楷體" w:hint="eastAsia"/>
                <w:sz w:val="28"/>
                <w:szCs w:val="28"/>
              </w:rPr>
              <w:t>萬</w:t>
            </w:r>
            <w:r w:rsidR="00A531B4">
              <w:rPr>
                <w:rFonts w:ascii="標楷體" w:eastAsia="標楷體" w:hAnsi="標楷體" w:hint="eastAsia"/>
                <w:sz w:val="28"/>
                <w:szCs w:val="28"/>
              </w:rPr>
              <w:t>6</w:t>
            </w:r>
            <w:r w:rsidRPr="00522929">
              <w:rPr>
                <w:rFonts w:ascii="標楷體" w:eastAsia="標楷體" w:hAnsi="標楷體" w:hint="eastAsia"/>
                <w:sz w:val="28"/>
                <w:szCs w:val="28"/>
              </w:rPr>
              <w:t>,</w:t>
            </w:r>
            <w:r w:rsidRPr="00522929">
              <w:rPr>
                <w:rFonts w:ascii="標楷體" w:eastAsia="標楷體" w:hAnsi="標楷體"/>
                <w:sz w:val="28"/>
                <w:szCs w:val="28"/>
              </w:rPr>
              <w:t>4</w:t>
            </w:r>
            <w:r w:rsidR="00A531B4">
              <w:rPr>
                <w:rFonts w:ascii="標楷體" w:eastAsia="標楷體" w:hAnsi="標楷體" w:hint="eastAsia"/>
                <w:sz w:val="28"/>
                <w:szCs w:val="28"/>
              </w:rPr>
              <w:t>85</w:t>
            </w:r>
            <w:r w:rsidRPr="00522929">
              <w:rPr>
                <w:rFonts w:ascii="標楷體" w:eastAsia="標楷體" w:hAnsi="標楷體" w:hint="eastAsia"/>
                <w:sz w:val="28"/>
                <w:szCs w:val="28"/>
              </w:rPr>
              <w:t>種。</w:t>
            </w:r>
          </w:p>
        </w:tc>
      </w:tr>
      <w:tr w:rsidR="005F6313" w:rsidRPr="005F6313" w14:paraId="62907014" w14:textId="77777777" w:rsidTr="00BA5E3F">
        <w:tc>
          <w:tcPr>
            <w:tcW w:w="2960" w:type="dxa"/>
            <w:vMerge/>
            <w:shd w:val="clear" w:color="auto" w:fill="auto"/>
          </w:tcPr>
          <w:p w14:paraId="701DCA76" w14:textId="77777777" w:rsidR="00E10510" w:rsidRPr="005F6313" w:rsidRDefault="00E10510" w:rsidP="00E10510">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41ED060E" w14:textId="77777777" w:rsidR="00E10510" w:rsidRPr="005F6313" w:rsidRDefault="00E10510" w:rsidP="00E10510">
            <w:pPr>
              <w:spacing w:line="0" w:lineRule="atLeast"/>
              <w:ind w:left="574" w:hangingChars="205" w:hanging="574"/>
              <w:jc w:val="both"/>
              <w:textDirection w:val="lrTbV"/>
              <w:rPr>
                <w:rFonts w:ascii="標楷體" w:eastAsia="標楷體" w:hAnsi="標楷體"/>
                <w:sz w:val="28"/>
                <w:szCs w:val="28"/>
              </w:rPr>
            </w:pPr>
            <w:r w:rsidRPr="005F6313">
              <w:rPr>
                <w:rFonts w:ascii="標楷體" w:eastAsia="標楷體" w:hAnsi="標楷體" w:hint="eastAsia"/>
                <w:sz w:val="28"/>
                <w:szCs w:val="28"/>
              </w:rPr>
              <w:t>三、</w:t>
            </w:r>
            <w:r w:rsidRPr="005F6313">
              <w:rPr>
                <w:rFonts w:ascii="標楷體" w:eastAsia="標楷體" w:hAnsi="標楷體"/>
                <w:sz w:val="28"/>
                <w:szCs w:val="28"/>
              </w:rPr>
              <w:t>辦理出版品預行編目(CIP)作業</w:t>
            </w:r>
            <w:r w:rsidRPr="005F6313">
              <w:rPr>
                <w:rFonts w:ascii="標楷體" w:eastAsia="標楷體" w:hAnsi="標楷體" w:hint="eastAsia"/>
                <w:sz w:val="28"/>
                <w:szCs w:val="28"/>
              </w:rPr>
              <w:t>。</w:t>
            </w:r>
          </w:p>
        </w:tc>
        <w:tc>
          <w:tcPr>
            <w:tcW w:w="2963" w:type="dxa"/>
            <w:shd w:val="clear" w:color="auto" w:fill="auto"/>
          </w:tcPr>
          <w:p w14:paraId="3D0E2439" w14:textId="648B2626" w:rsidR="00E10510" w:rsidRPr="00522929" w:rsidRDefault="00DB5EA2" w:rsidP="00E10510">
            <w:pPr>
              <w:pStyle w:val="a7"/>
              <w:snapToGrid w:val="0"/>
              <w:spacing w:line="320" w:lineRule="exact"/>
              <w:ind w:left="2"/>
              <w:jc w:val="both"/>
              <w:rPr>
                <w:rFonts w:ascii="標楷體" w:eastAsia="標楷體" w:hAnsi="標楷體"/>
                <w:sz w:val="28"/>
                <w:szCs w:val="28"/>
              </w:rPr>
            </w:pPr>
            <w:r w:rsidRPr="00522929">
              <w:rPr>
                <w:rFonts w:ascii="標楷體" w:eastAsia="標楷體" w:hAnsi="標楷體" w:hint="eastAsia"/>
                <w:sz w:val="28"/>
                <w:szCs w:val="28"/>
              </w:rPr>
              <w:t>辦理出版品預行編目（CIP）作業</w:t>
            </w:r>
            <w:r w:rsidR="00A531B4">
              <w:rPr>
                <w:rFonts w:ascii="標楷體" w:eastAsia="標楷體" w:hAnsi="標楷體" w:hint="eastAsia"/>
                <w:sz w:val="28"/>
                <w:szCs w:val="28"/>
              </w:rPr>
              <w:t>9,571</w:t>
            </w:r>
            <w:r w:rsidRPr="00522929">
              <w:rPr>
                <w:rFonts w:ascii="標楷體" w:eastAsia="標楷體" w:hAnsi="標楷體" w:hint="eastAsia"/>
                <w:sz w:val="28"/>
                <w:szCs w:val="28"/>
              </w:rPr>
              <w:t>筆。</w:t>
            </w:r>
          </w:p>
        </w:tc>
      </w:tr>
      <w:tr w:rsidR="005F6313" w:rsidRPr="005F6313" w14:paraId="3BA6D630" w14:textId="77777777" w:rsidTr="00BA5E3F">
        <w:tc>
          <w:tcPr>
            <w:tcW w:w="2960" w:type="dxa"/>
            <w:vMerge/>
            <w:shd w:val="clear" w:color="auto" w:fill="auto"/>
          </w:tcPr>
          <w:p w14:paraId="5A289325"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61A1D126" w14:textId="3EC4FD1A" w:rsidR="00C87484" w:rsidRPr="005F6313" w:rsidRDefault="00C87484" w:rsidP="00C87484">
            <w:pPr>
              <w:spacing w:line="0" w:lineRule="atLeast"/>
              <w:ind w:left="574" w:hangingChars="205" w:hanging="574"/>
              <w:jc w:val="both"/>
              <w:textDirection w:val="lrTbV"/>
              <w:rPr>
                <w:rFonts w:ascii="標楷體" w:eastAsia="標楷體" w:hAnsi="標楷體"/>
                <w:sz w:val="28"/>
                <w:szCs w:val="28"/>
              </w:rPr>
            </w:pPr>
            <w:r w:rsidRPr="005F6313">
              <w:rPr>
                <w:rFonts w:ascii="標楷體" w:eastAsia="標楷體" w:hAnsi="標楷體" w:hint="eastAsia"/>
                <w:sz w:val="28"/>
                <w:szCs w:val="28"/>
              </w:rPr>
              <w:t>四、</w:t>
            </w:r>
            <w:r w:rsidR="00864C67" w:rsidRPr="00864C67">
              <w:rPr>
                <w:rFonts w:ascii="標楷體" w:eastAsia="標楷體" w:hAnsi="標楷體" w:hint="eastAsia"/>
                <w:sz w:val="28"/>
                <w:szCs w:val="28"/>
              </w:rPr>
              <w:t>完成各類型館藏資源及研討會論文集篇目之書目編製及建檔，中西文書目皆採用</w:t>
            </w:r>
            <w:r w:rsidR="00864C67" w:rsidRPr="00864C67">
              <w:rPr>
                <w:rFonts w:ascii="標楷體" w:eastAsia="標楷體" w:hAnsi="標楷體"/>
                <w:sz w:val="28"/>
                <w:szCs w:val="28"/>
              </w:rPr>
              <w:t>RDA</w:t>
            </w:r>
            <w:r w:rsidR="00864C67" w:rsidRPr="00864C67">
              <w:rPr>
                <w:rFonts w:ascii="標楷體" w:eastAsia="標楷體" w:hAnsi="標楷體" w:hint="eastAsia"/>
                <w:sz w:val="28"/>
                <w:szCs w:val="28"/>
              </w:rPr>
              <w:t>編目，以符合國際規範，提升書目品質及改善技術服務。</w:t>
            </w:r>
          </w:p>
        </w:tc>
        <w:tc>
          <w:tcPr>
            <w:tcW w:w="2963" w:type="dxa"/>
            <w:shd w:val="clear" w:color="auto" w:fill="auto"/>
          </w:tcPr>
          <w:p w14:paraId="17E18F6D" w14:textId="37A7BF5C" w:rsidR="00567D90" w:rsidRPr="00522929" w:rsidRDefault="00567D90" w:rsidP="00567D90">
            <w:pPr>
              <w:pStyle w:val="a7"/>
              <w:snapToGrid w:val="0"/>
              <w:ind w:left="280" w:hangingChars="100" w:hanging="280"/>
              <w:jc w:val="both"/>
              <w:rPr>
                <w:rFonts w:ascii="標楷體" w:eastAsia="標楷體" w:hAnsi="標楷體"/>
                <w:sz w:val="28"/>
                <w:szCs w:val="28"/>
              </w:rPr>
            </w:pPr>
            <w:r w:rsidRPr="005F6313">
              <w:rPr>
                <w:rFonts w:ascii="標楷體" w:eastAsia="標楷體" w:hAnsi="標楷體" w:hint="eastAsia"/>
                <w:sz w:val="28"/>
                <w:szCs w:val="28"/>
              </w:rPr>
              <w:t>1</w:t>
            </w:r>
            <w:r w:rsidRPr="005F6313">
              <w:rPr>
                <w:rFonts w:ascii="標楷體" w:eastAsia="標楷體" w:hAnsi="標楷體"/>
                <w:sz w:val="28"/>
                <w:szCs w:val="28"/>
              </w:rPr>
              <w:t>.</w:t>
            </w:r>
            <w:r w:rsidR="00864C67" w:rsidRPr="00864C67">
              <w:rPr>
                <w:rFonts w:ascii="標楷體" w:eastAsia="標楷體" w:hAnsi="標楷體" w:hint="eastAsia"/>
                <w:sz w:val="28"/>
                <w:szCs w:val="28"/>
              </w:rPr>
              <w:t>完成各類型館藏編目5萬8,701冊(件)之書目編製，包括圖書5萬1,066冊、電子書4,305冊、非書資料3,234件、期刊96種。</w:t>
            </w:r>
          </w:p>
          <w:p w14:paraId="4347FC4C" w14:textId="77777777" w:rsidR="00C87484" w:rsidRPr="005F6313" w:rsidRDefault="00567D90" w:rsidP="00567D90">
            <w:pPr>
              <w:pStyle w:val="a7"/>
              <w:snapToGrid w:val="0"/>
              <w:ind w:left="280" w:hangingChars="100" w:hanging="280"/>
              <w:jc w:val="both"/>
              <w:rPr>
                <w:rFonts w:ascii="標楷體" w:eastAsia="標楷體" w:hAnsi="標楷體"/>
                <w:sz w:val="28"/>
                <w:szCs w:val="28"/>
              </w:rPr>
            </w:pPr>
            <w:r w:rsidRPr="00522929">
              <w:rPr>
                <w:rFonts w:ascii="標楷體" w:eastAsia="標楷體" w:hAnsi="標楷體"/>
                <w:sz w:val="28"/>
                <w:szCs w:val="28"/>
              </w:rPr>
              <w:t>2.</w:t>
            </w:r>
            <w:r w:rsidRPr="00522929">
              <w:rPr>
                <w:rFonts w:ascii="標楷體" w:eastAsia="標楷體" w:hAnsi="標楷體" w:hint="eastAsia"/>
                <w:sz w:val="28"/>
                <w:szCs w:val="28"/>
              </w:rPr>
              <w:t>完成研討會論文集篇目2,0</w:t>
            </w:r>
            <w:r w:rsidRPr="00522929">
              <w:rPr>
                <w:rFonts w:ascii="標楷體" w:eastAsia="標楷體" w:hAnsi="標楷體"/>
                <w:sz w:val="28"/>
                <w:szCs w:val="28"/>
              </w:rPr>
              <w:t>1</w:t>
            </w:r>
            <w:r w:rsidRPr="00522929">
              <w:rPr>
                <w:rFonts w:ascii="標楷體" w:eastAsia="標楷體" w:hAnsi="標楷體" w:hint="eastAsia"/>
                <w:sz w:val="28"/>
                <w:szCs w:val="28"/>
              </w:rPr>
              <w:t>0種書目建檔，提</w:t>
            </w:r>
            <w:r w:rsidRPr="005F6313">
              <w:rPr>
                <w:rFonts w:ascii="標楷體" w:eastAsia="標楷體" w:hAnsi="標楷體" w:hint="eastAsia"/>
                <w:sz w:val="28"/>
                <w:szCs w:val="28"/>
              </w:rPr>
              <w:t>升書目品質及改善技術服務。</w:t>
            </w:r>
          </w:p>
        </w:tc>
      </w:tr>
      <w:tr w:rsidR="005F6313" w:rsidRPr="005F6313" w14:paraId="053B0F51" w14:textId="77777777" w:rsidTr="00BA5E3F">
        <w:tc>
          <w:tcPr>
            <w:tcW w:w="2960" w:type="dxa"/>
            <w:vMerge/>
            <w:shd w:val="clear" w:color="auto" w:fill="auto"/>
          </w:tcPr>
          <w:p w14:paraId="0A73BC78"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1511F095" w14:textId="5A123B66" w:rsidR="00C87484" w:rsidRPr="005F6313" w:rsidRDefault="00C87484" w:rsidP="00C87484">
            <w:pPr>
              <w:spacing w:line="0" w:lineRule="atLeast"/>
              <w:ind w:left="574" w:hangingChars="205" w:hanging="574"/>
              <w:jc w:val="both"/>
              <w:textDirection w:val="lrTbV"/>
              <w:rPr>
                <w:rFonts w:ascii="標楷體" w:eastAsia="標楷體" w:hAnsi="標楷體"/>
                <w:sz w:val="28"/>
                <w:szCs w:val="28"/>
              </w:rPr>
            </w:pPr>
            <w:r w:rsidRPr="005F6313">
              <w:rPr>
                <w:rFonts w:ascii="標楷體" w:eastAsia="標楷體" w:hAnsi="標楷體" w:hint="eastAsia"/>
                <w:sz w:val="28"/>
                <w:szCs w:val="28"/>
              </w:rPr>
              <w:t>五、進行中文書目</w:t>
            </w:r>
            <w:r w:rsidR="00864C67">
              <w:rPr>
                <w:rFonts w:ascii="標楷體" w:eastAsia="標楷體" w:hAnsi="標楷體" w:hint="eastAsia"/>
                <w:sz w:val="28"/>
                <w:szCs w:val="28"/>
              </w:rPr>
              <w:t>紀</w:t>
            </w:r>
            <w:r w:rsidRPr="005F6313">
              <w:rPr>
                <w:rFonts w:ascii="標楷體" w:eastAsia="標楷體" w:hAnsi="標楷體" w:hint="eastAsia"/>
                <w:sz w:val="28"/>
                <w:szCs w:val="28"/>
              </w:rPr>
              <w:t>錄上傳至全球最大書目資料庫OCLC WorldCat，提供全球檢索及抄錄編目。</w:t>
            </w:r>
          </w:p>
        </w:tc>
        <w:tc>
          <w:tcPr>
            <w:tcW w:w="2963" w:type="dxa"/>
            <w:shd w:val="clear" w:color="auto" w:fill="auto"/>
          </w:tcPr>
          <w:p w14:paraId="6C474550" w14:textId="35FFC62B" w:rsidR="00C87484" w:rsidRPr="005F6313" w:rsidRDefault="00864C67" w:rsidP="00C87484">
            <w:pPr>
              <w:pStyle w:val="a7"/>
              <w:snapToGrid w:val="0"/>
              <w:jc w:val="both"/>
              <w:rPr>
                <w:rFonts w:ascii="標楷體" w:eastAsia="標楷體" w:hAnsi="標楷體"/>
                <w:sz w:val="28"/>
                <w:szCs w:val="28"/>
              </w:rPr>
            </w:pPr>
            <w:r w:rsidRPr="00864C67">
              <w:rPr>
                <w:rFonts w:ascii="標楷體" w:eastAsia="標楷體" w:hAnsi="標楷體" w:hint="eastAsia"/>
                <w:sz w:val="28"/>
                <w:szCs w:val="28"/>
              </w:rPr>
              <w:t>中文書目紀錄上傳1萬2,872筆至全球最大書目資料庫OCLC WorldCat，提供全球檢索及抄錄編目。</w:t>
            </w:r>
          </w:p>
        </w:tc>
      </w:tr>
      <w:tr w:rsidR="005F6313" w:rsidRPr="005F6313" w14:paraId="52E06795" w14:textId="77777777" w:rsidTr="00BA5E3F">
        <w:tc>
          <w:tcPr>
            <w:tcW w:w="2960" w:type="dxa"/>
            <w:vMerge w:val="restart"/>
            <w:shd w:val="clear" w:color="auto" w:fill="auto"/>
          </w:tcPr>
          <w:p w14:paraId="45C756A4"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r w:rsidRPr="005F6313">
              <w:rPr>
                <w:rFonts w:ascii="標楷體" w:eastAsia="標楷體" w:hAnsi="標楷體" w:hint="eastAsia"/>
                <w:sz w:val="28"/>
                <w:szCs w:val="28"/>
              </w:rPr>
              <w:t>二、知識服務與典藏</w:t>
            </w:r>
          </w:p>
        </w:tc>
        <w:tc>
          <w:tcPr>
            <w:tcW w:w="2967" w:type="dxa"/>
            <w:shd w:val="clear" w:color="auto" w:fill="auto"/>
          </w:tcPr>
          <w:p w14:paraId="0B539E9C" w14:textId="77777777" w:rsidR="00C87484" w:rsidRPr="005F6313" w:rsidRDefault="00C87484" w:rsidP="00ED101E">
            <w:pPr>
              <w:ind w:left="504" w:hangingChars="180" w:hanging="504"/>
              <w:jc w:val="both"/>
              <w:textDirection w:val="lrTbV"/>
              <w:rPr>
                <w:rFonts w:ascii="標楷體" w:eastAsia="標楷體" w:hAnsi="標楷體"/>
                <w:sz w:val="28"/>
                <w:szCs w:val="28"/>
              </w:rPr>
            </w:pPr>
            <w:r w:rsidRPr="005F6313">
              <w:rPr>
                <w:rFonts w:ascii="標楷體" w:eastAsia="標楷體" w:hAnsi="標楷體" w:hint="eastAsia"/>
                <w:sz w:val="28"/>
                <w:szCs w:val="28"/>
              </w:rPr>
              <w:t>一、設置專科閱覽室，提供館藏書刊、一般諮詢服務、網路資</w:t>
            </w:r>
            <w:r w:rsidRPr="005F6313">
              <w:rPr>
                <w:rFonts w:ascii="標楷體" w:eastAsia="標楷體" w:hAnsi="標楷體" w:hint="eastAsia"/>
                <w:sz w:val="28"/>
                <w:szCs w:val="28"/>
              </w:rPr>
              <w:lastRenderedPageBreak/>
              <w:t>源服務，及協助讀者圖書館利用指導。同時，積極維護本館自動化系統，提供讀者查詢利用。</w:t>
            </w:r>
          </w:p>
        </w:tc>
        <w:tc>
          <w:tcPr>
            <w:tcW w:w="2963" w:type="dxa"/>
            <w:shd w:val="clear" w:color="auto" w:fill="auto"/>
          </w:tcPr>
          <w:p w14:paraId="21F86FA9" w14:textId="44C311AE" w:rsidR="00C87484" w:rsidRPr="005F6313" w:rsidRDefault="00EC4262" w:rsidP="00C87484">
            <w:pPr>
              <w:pStyle w:val="a7"/>
              <w:snapToGrid w:val="0"/>
              <w:jc w:val="both"/>
              <w:rPr>
                <w:rFonts w:ascii="標楷體" w:eastAsia="標楷體" w:hAnsi="標楷體"/>
                <w:sz w:val="28"/>
                <w:szCs w:val="28"/>
              </w:rPr>
            </w:pPr>
            <w:r w:rsidRPr="00522929">
              <w:rPr>
                <w:rFonts w:ascii="標楷體" w:eastAsia="標楷體" w:hAnsi="標楷體" w:hint="eastAsia"/>
                <w:sz w:val="28"/>
                <w:szCs w:val="28"/>
              </w:rPr>
              <w:lastRenderedPageBreak/>
              <w:t>到館閱覽利用總人次</w:t>
            </w:r>
            <w:r w:rsidR="00EF345B">
              <w:rPr>
                <w:rFonts w:ascii="標楷體" w:eastAsia="標楷體" w:hAnsi="標楷體" w:hint="eastAsia"/>
                <w:sz w:val="28"/>
                <w:szCs w:val="28"/>
              </w:rPr>
              <w:t>22</w:t>
            </w:r>
            <w:r w:rsidR="00B921C4">
              <w:rPr>
                <w:rFonts w:ascii="標楷體" w:eastAsia="標楷體" w:hAnsi="標楷體" w:hint="eastAsia"/>
                <w:sz w:val="28"/>
                <w:szCs w:val="28"/>
              </w:rPr>
              <w:t>萬</w:t>
            </w:r>
            <w:r w:rsidR="00EF345B">
              <w:rPr>
                <w:rFonts w:ascii="標楷體" w:eastAsia="標楷體" w:hAnsi="標楷體" w:hint="eastAsia"/>
                <w:sz w:val="28"/>
                <w:szCs w:val="28"/>
              </w:rPr>
              <w:t>1,814</w:t>
            </w:r>
            <w:r w:rsidRPr="00522929">
              <w:rPr>
                <w:rFonts w:ascii="標楷體" w:eastAsia="標楷體" w:hAnsi="標楷體" w:hint="eastAsia"/>
                <w:sz w:val="28"/>
                <w:szCs w:val="28"/>
              </w:rPr>
              <w:t>人次。</w:t>
            </w:r>
          </w:p>
        </w:tc>
      </w:tr>
      <w:tr w:rsidR="005F6313" w:rsidRPr="005F6313" w14:paraId="5E005B48" w14:textId="77777777" w:rsidTr="00BA5E3F">
        <w:tc>
          <w:tcPr>
            <w:tcW w:w="2960" w:type="dxa"/>
            <w:vMerge/>
            <w:shd w:val="clear" w:color="auto" w:fill="auto"/>
          </w:tcPr>
          <w:p w14:paraId="05F29A05"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470B71F4" w14:textId="77777777" w:rsidR="00C87484" w:rsidRPr="005F6313" w:rsidRDefault="00C87484" w:rsidP="00212484">
            <w:pPr>
              <w:ind w:left="574" w:hangingChars="205" w:hanging="574"/>
              <w:jc w:val="both"/>
              <w:textDirection w:val="lrTbV"/>
              <w:rPr>
                <w:rFonts w:ascii="標楷體" w:eastAsia="標楷體" w:hAnsi="標楷體"/>
                <w:sz w:val="28"/>
                <w:szCs w:val="28"/>
              </w:rPr>
            </w:pPr>
            <w:r w:rsidRPr="005F6313">
              <w:rPr>
                <w:rFonts w:ascii="標楷體" w:eastAsia="標楷體" w:hAnsi="標楷體" w:hint="eastAsia"/>
                <w:sz w:val="28"/>
                <w:szCs w:val="28"/>
              </w:rPr>
              <w:t>二、</w:t>
            </w:r>
            <w:r w:rsidRPr="005F6313">
              <w:rPr>
                <w:rFonts w:ascii="標楷體" w:eastAsia="標楷體" w:hAnsi="標楷體"/>
                <w:sz w:val="28"/>
                <w:szCs w:val="28"/>
              </w:rPr>
              <w:t>辦</w:t>
            </w:r>
            <w:r w:rsidRPr="005F6313">
              <w:rPr>
                <w:rFonts w:ascii="標楷體" w:eastAsia="標楷體" w:hAnsi="標楷體" w:hint="eastAsia"/>
                <w:sz w:val="28"/>
                <w:szCs w:val="28"/>
              </w:rPr>
              <w:t>理</w:t>
            </w:r>
            <w:r w:rsidRPr="005F6313">
              <w:rPr>
                <w:rFonts w:ascii="標楷體" w:eastAsia="標楷體" w:hAnsi="標楷體"/>
                <w:sz w:val="28"/>
                <w:szCs w:val="28"/>
              </w:rPr>
              <w:t>閱覽證</w:t>
            </w:r>
            <w:r w:rsidRPr="005F6313">
              <w:rPr>
                <w:rFonts w:ascii="標楷體" w:eastAsia="標楷體" w:hAnsi="標楷體" w:hint="eastAsia"/>
                <w:sz w:val="28"/>
                <w:szCs w:val="28"/>
              </w:rPr>
              <w:t>核發作業。</w:t>
            </w:r>
          </w:p>
        </w:tc>
        <w:tc>
          <w:tcPr>
            <w:tcW w:w="2963" w:type="dxa"/>
            <w:shd w:val="clear" w:color="auto" w:fill="auto"/>
          </w:tcPr>
          <w:p w14:paraId="1D1F8A10" w14:textId="1902F067" w:rsidR="00C87484" w:rsidRPr="00522929" w:rsidRDefault="00EC4262" w:rsidP="00C87484">
            <w:pPr>
              <w:pStyle w:val="a7"/>
              <w:snapToGrid w:val="0"/>
              <w:jc w:val="both"/>
              <w:rPr>
                <w:rFonts w:ascii="標楷體" w:eastAsia="標楷體" w:hAnsi="標楷體"/>
                <w:sz w:val="28"/>
                <w:szCs w:val="28"/>
              </w:rPr>
            </w:pPr>
            <w:r w:rsidRPr="00522929">
              <w:rPr>
                <w:rFonts w:ascii="標楷體" w:eastAsia="標楷體" w:hAnsi="標楷體" w:hint="eastAsia"/>
                <w:sz w:val="28"/>
                <w:szCs w:val="28"/>
              </w:rPr>
              <w:t>申辦閱覽證1</w:t>
            </w:r>
            <w:r w:rsidR="00B921C4">
              <w:rPr>
                <w:rFonts w:ascii="標楷體" w:eastAsia="標楷體" w:hAnsi="標楷體" w:hint="eastAsia"/>
                <w:sz w:val="28"/>
                <w:szCs w:val="28"/>
              </w:rPr>
              <w:t>萬</w:t>
            </w:r>
            <w:r w:rsidR="00EF345B">
              <w:rPr>
                <w:rFonts w:ascii="標楷體" w:eastAsia="標楷體" w:hAnsi="標楷體" w:hint="eastAsia"/>
                <w:sz w:val="28"/>
                <w:szCs w:val="28"/>
              </w:rPr>
              <w:t>4,628</w:t>
            </w:r>
            <w:r w:rsidRPr="00522929">
              <w:rPr>
                <w:rFonts w:ascii="標楷體" w:eastAsia="標楷體" w:hAnsi="標楷體" w:hint="eastAsia"/>
                <w:sz w:val="28"/>
                <w:szCs w:val="28"/>
              </w:rPr>
              <w:t>件。</w:t>
            </w:r>
          </w:p>
        </w:tc>
      </w:tr>
      <w:tr w:rsidR="005F6313" w:rsidRPr="005F6313" w14:paraId="02E6B6C1" w14:textId="77777777" w:rsidTr="00BA5E3F">
        <w:tc>
          <w:tcPr>
            <w:tcW w:w="2960" w:type="dxa"/>
            <w:vMerge/>
            <w:shd w:val="clear" w:color="auto" w:fill="auto"/>
          </w:tcPr>
          <w:p w14:paraId="4EBAC055"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6D715B49" w14:textId="6F287297" w:rsidR="00C87484" w:rsidRPr="005F6313" w:rsidRDefault="00C87484" w:rsidP="00C87484">
            <w:pPr>
              <w:pStyle w:val="Web"/>
              <w:wordWrap w:val="0"/>
              <w:spacing w:before="0" w:beforeAutospacing="0" w:after="0" w:afterAutospacing="0" w:line="320" w:lineRule="exact"/>
              <w:ind w:left="454" w:hanging="454"/>
              <w:jc w:val="both"/>
              <w:textDirection w:val="lrTbV"/>
              <w:rPr>
                <w:rFonts w:ascii="標楷體" w:eastAsia="標楷體" w:hAnsi="標楷體"/>
                <w:sz w:val="28"/>
                <w:szCs w:val="28"/>
              </w:rPr>
            </w:pPr>
            <w:r w:rsidRPr="005F6313">
              <w:rPr>
                <w:rFonts w:ascii="標楷體" w:eastAsia="標楷體" w:hAnsi="標楷體" w:hint="eastAsia"/>
                <w:sz w:val="28"/>
                <w:szCs w:val="28"/>
              </w:rPr>
              <w:t>三、提供圖書、期刊及視聽資料調閱服務。</w:t>
            </w:r>
            <w:r w:rsidRPr="005F6313">
              <w:rPr>
                <w:rFonts w:ascii="標楷體" w:eastAsia="標楷體" w:hAnsi="標楷體"/>
                <w:sz w:val="28"/>
                <w:szCs w:val="28"/>
              </w:rPr>
              <w:t xml:space="preserve"> </w:t>
            </w:r>
          </w:p>
        </w:tc>
        <w:tc>
          <w:tcPr>
            <w:tcW w:w="2963" w:type="dxa"/>
            <w:shd w:val="clear" w:color="auto" w:fill="auto"/>
          </w:tcPr>
          <w:p w14:paraId="30C7FAA1" w14:textId="611EA18C" w:rsidR="00C87484" w:rsidRPr="00522929" w:rsidRDefault="00EC4262" w:rsidP="00C87484">
            <w:pPr>
              <w:pStyle w:val="a7"/>
              <w:snapToGrid w:val="0"/>
              <w:jc w:val="both"/>
              <w:rPr>
                <w:rFonts w:ascii="標楷體" w:eastAsia="標楷體" w:hAnsi="標楷體"/>
                <w:sz w:val="28"/>
                <w:szCs w:val="28"/>
              </w:rPr>
            </w:pPr>
            <w:r w:rsidRPr="00522929">
              <w:rPr>
                <w:rFonts w:ascii="標楷體" w:eastAsia="標楷體" w:hAnsi="標楷體" w:hint="eastAsia"/>
                <w:sz w:val="28"/>
                <w:szCs w:val="28"/>
              </w:rPr>
              <w:t>提供圖書、期刊及視聽資料調閱服務，共計6</w:t>
            </w:r>
            <w:r w:rsidR="00B921C4">
              <w:rPr>
                <w:rFonts w:ascii="標楷體" w:eastAsia="標楷體" w:hAnsi="標楷體" w:hint="eastAsia"/>
                <w:sz w:val="28"/>
                <w:szCs w:val="28"/>
              </w:rPr>
              <w:t>萬</w:t>
            </w:r>
            <w:r w:rsidR="00EF345B">
              <w:rPr>
                <w:rFonts w:ascii="標楷體" w:eastAsia="標楷體" w:hAnsi="標楷體" w:hint="eastAsia"/>
                <w:sz w:val="28"/>
                <w:szCs w:val="28"/>
              </w:rPr>
              <w:t>1</w:t>
            </w:r>
            <w:r w:rsidRPr="00522929">
              <w:rPr>
                <w:rFonts w:ascii="標楷體" w:eastAsia="標楷體" w:hAnsi="標楷體" w:hint="eastAsia"/>
                <w:sz w:val="28"/>
                <w:szCs w:val="28"/>
              </w:rPr>
              <w:t>,</w:t>
            </w:r>
            <w:r w:rsidR="00EF345B">
              <w:rPr>
                <w:rFonts w:ascii="標楷體" w:eastAsia="標楷體" w:hAnsi="標楷體" w:hint="eastAsia"/>
                <w:sz w:val="28"/>
                <w:szCs w:val="28"/>
              </w:rPr>
              <w:t>806</w:t>
            </w:r>
            <w:r w:rsidRPr="00522929">
              <w:rPr>
                <w:rFonts w:ascii="標楷體" w:eastAsia="標楷體" w:hAnsi="標楷體" w:hint="eastAsia"/>
                <w:sz w:val="28"/>
                <w:szCs w:val="28"/>
              </w:rPr>
              <w:t>冊/件。</w:t>
            </w:r>
          </w:p>
        </w:tc>
      </w:tr>
      <w:tr w:rsidR="005F6313" w:rsidRPr="005F6313" w14:paraId="7DF7194C" w14:textId="77777777" w:rsidTr="00BA5E3F">
        <w:tc>
          <w:tcPr>
            <w:tcW w:w="2960" w:type="dxa"/>
            <w:vMerge/>
            <w:shd w:val="clear" w:color="auto" w:fill="auto"/>
          </w:tcPr>
          <w:p w14:paraId="67FDA96E"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0959DE52" w14:textId="77777777" w:rsidR="00C87484" w:rsidRPr="005F6313" w:rsidRDefault="00C87484" w:rsidP="00C87484">
            <w:pPr>
              <w:pStyle w:val="Web"/>
              <w:wordWrap w:val="0"/>
              <w:spacing w:before="0" w:beforeAutospacing="0" w:after="0" w:afterAutospacing="0" w:line="320" w:lineRule="exact"/>
              <w:ind w:left="454" w:hanging="454"/>
              <w:jc w:val="both"/>
              <w:textDirection w:val="lrTbV"/>
              <w:rPr>
                <w:rFonts w:ascii="標楷體" w:eastAsia="標楷體" w:hAnsi="標楷體"/>
                <w:sz w:val="28"/>
                <w:szCs w:val="28"/>
              </w:rPr>
            </w:pPr>
            <w:r w:rsidRPr="005F6313">
              <w:rPr>
                <w:rFonts w:ascii="標楷體" w:eastAsia="標楷體" w:hAnsi="標楷體" w:hint="eastAsia"/>
                <w:sz w:val="28"/>
                <w:szCs w:val="28"/>
              </w:rPr>
              <w:t>四、提供讀者諮詢服務。</w:t>
            </w:r>
          </w:p>
        </w:tc>
        <w:tc>
          <w:tcPr>
            <w:tcW w:w="2963" w:type="dxa"/>
            <w:shd w:val="clear" w:color="auto" w:fill="auto"/>
          </w:tcPr>
          <w:p w14:paraId="57B2B5D9" w14:textId="00FCF98D" w:rsidR="00C87484" w:rsidRPr="00522929" w:rsidRDefault="00EC4262" w:rsidP="00C87484">
            <w:pPr>
              <w:pStyle w:val="a7"/>
              <w:snapToGrid w:val="0"/>
              <w:jc w:val="both"/>
              <w:rPr>
                <w:rFonts w:ascii="標楷體" w:eastAsia="標楷體" w:hAnsi="標楷體"/>
                <w:sz w:val="28"/>
                <w:szCs w:val="28"/>
              </w:rPr>
            </w:pPr>
            <w:r w:rsidRPr="00522929">
              <w:rPr>
                <w:rFonts w:ascii="標楷體" w:eastAsia="標楷體" w:hAnsi="標楷體" w:hint="eastAsia"/>
                <w:sz w:val="28"/>
                <w:szCs w:val="28"/>
              </w:rPr>
              <w:t>讀者諮詢服務件數</w:t>
            </w:r>
            <w:r w:rsidR="00EF345B">
              <w:rPr>
                <w:rFonts w:ascii="標楷體" w:eastAsia="標楷體" w:hAnsi="標楷體" w:hint="eastAsia"/>
                <w:sz w:val="28"/>
                <w:szCs w:val="28"/>
              </w:rPr>
              <w:t>3</w:t>
            </w:r>
            <w:r w:rsidR="00B921C4">
              <w:rPr>
                <w:rFonts w:ascii="標楷體" w:eastAsia="標楷體" w:hAnsi="標楷體" w:hint="eastAsia"/>
                <w:sz w:val="28"/>
                <w:szCs w:val="28"/>
              </w:rPr>
              <w:t>萬</w:t>
            </w:r>
            <w:r w:rsidR="00EF345B">
              <w:rPr>
                <w:rFonts w:ascii="標楷體" w:eastAsia="標楷體" w:hAnsi="標楷體" w:hint="eastAsia"/>
                <w:sz w:val="28"/>
                <w:szCs w:val="28"/>
              </w:rPr>
              <w:t>4</w:t>
            </w:r>
            <w:r w:rsidR="00932B8D" w:rsidRPr="00522929">
              <w:rPr>
                <w:rFonts w:ascii="標楷體" w:eastAsia="標楷體" w:hAnsi="標楷體"/>
                <w:sz w:val="28"/>
                <w:szCs w:val="28"/>
              </w:rPr>
              <w:t>,9</w:t>
            </w:r>
            <w:r w:rsidR="00EF345B">
              <w:rPr>
                <w:rFonts w:ascii="標楷體" w:eastAsia="標楷體" w:hAnsi="標楷體" w:hint="eastAsia"/>
                <w:sz w:val="28"/>
                <w:szCs w:val="28"/>
              </w:rPr>
              <w:t>10</w:t>
            </w:r>
            <w:r w:rsidRPr="00522929">
              <w:rPr>
                <w:rFonts w:ascii="標楷體" w:eastAsia="標楷體" w:hAnsi="標楷體" w:hint="eastAsia"/>
                <w:sz w:val="28"/>
                <w:szCs w:val="28"/>
              </w:rPr>
              <w:t>件。</w:t>
            </w:r>
          </w:p>
        </w:tc>
      </w:tr>
      <w:tr w:rsidR="005F6313" w:rsidRPr="005F6313" w14:paraId="0B3245A6" w14:textId="77777777" w:rsidTr="00BA5E3F">
        <w:tc>
          <w:tcPr>
            <w:tcW w:w="2960" w:type="dxa"/>
            <w:vMerge/>
            <w:shd w:val="clear" w:color="auto" w:fill="auto"/>
          </w:tcPr>
          <w:p w14:paraId="0B928627"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0F313E4B" w14:textId="77777777" w:rsidR="00C87484" w:rsidRPr="005F6313" w:rsidRDefault="00C87484" w:rsidP="00A7393B">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五、辦理各類型</w:t>
            </w:r>
            <w:r w:rsidRPr="005F6313">
              <w:rPr>
                <w:rFonts w:ascii="標楷體" w:eastAsia="標楷體" w:hAnsi="標楷體"/>
                <w:sz w:val="28"/>
                <w:szCs w:val="28"/>
              </w:rPr>
              <w:t>閱讀推廣及藝文展覽活動。</w:t>
            </w:r>
          </w:p>
        </w:tc>
        <w:tc>
          <w:tcPr>
            <w:tcW w:w="2963" w:type="dxa"/>
            <w:shd w:val="clear" w:color="auto" w:fill="auto"/>
          </w:tcPr>
          <w:p w14:paraId="6F2F7898" w14:textId="04A13784" w:rsidR="00C87484" w:rsidRPr="00522929" w:rsidRDefault="00EC4262" w:rsidP="00C87484">
            <w:pPr>
              <w:pStyle w:val="a7"/>
              <w:snapToGrid w:val="0"/>
              <w:jc w:val="both"/>
              <w:rPr>
                <w:rFonts w:ascii="標楷體" w:eastAsia="標楷體" w:hAnsi="標楷體"/>
                <w:sz w:val="28"/>
                <w:szCs w:val="28"/>
              </w:rPr>
            </w:pPr>
            <w:r w:rsidRPr="00522929">
              <w:rPr>
                <w:rFonts w:ascii="標楷體" w:eastAsia="標楷體" w:hAnsi="標楷體" w:hint="eastAsia"/>
                <w:sz w:val="28"/>
                <w:szCs w:val="28"/>
              </w:rPr>
              <w:t>閱讀推廣及藝文展覽活動共計辦理</w:t>
            </w:r>
            <w:r w:rsidR="00EF345B">
              <w:rPr>
                <w:rFonts w:ascii="標楷體" w:eastAsia="標楷體" w:hAnsi="標楷體" w:hint="eastAsia"/>
                <w:sz w:val="28"/>
                <w:szCs w:val="28"/>
              </w:rPr>
              <w:t>33</w:t>
            </w:r>
            <w:r w:rsidRPr="00522929">
              <w:rPr>
                <w:rFonts w:ascii="標楷體" w:eastAsia="標楷體" w:hAnsi="標楷體" w:hint="eastAsia"/>
                <w:sz w:val="28"/>
                <w:szCs w:val="28"/>
              </w:rPr>
              <w:t>場次。</w:t>
            </w:r>
          </w:p>
        </w:tc>
      </w:tr>
      <w:tr w:rsidR="005F6313" w:rsidRPr="005F6313" w14:paraId="67839336" w14:textId="77777777" w:rsidTr="00BA5E3F">
        <w:tc>
          <w:tcPr>
            <w:tcW w:w="2960" w:type="dxa"/>
            <w:vMerge/>
            <w:shd w:val="clear" w:color="auto" w:fill="auto"/>
          </w:tcPr>
          <w:p w14:paraId="22A6B079" w14:textId="77777777" w:rsidR="00C87484" w:rsidRPr="005F6313" w:rsidRDefault="00C87484" w:rsidP="00C87484">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6FCCCA27" w14:textId="77777777" w:rsidR="00C87484" w:rsidRPr="005F6313" w:rsidRDefault="00C87484" w:rsidP="00C87484">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六、辦理讀者滿意度調查作業。</w:t>
            </w:r>
          </w:p>
        </w:tc>
        <w:tc>
          <w:tcPr>
            <w:tcW w:w="2963" w:type="dxa"/>
            <w:shd w:val="clear" w:color="auto" w:fill="auto"/>
          </w:tcPr>
          <w:p w14:paraId="1E741CDA" w14:textId="77777777" w:rsidR="00C87484" w:rsidRPr="00522929" w:rsidRDefault="00EC4262" w:rsidP="00C87484">
            <w:pPr>
              <w:pStyle w:val="a7"/>
              <w:snapToGrid w:val="0"/>
              <w:jc w:val="both"/>
              <w:rPr>
                <w:rFonts w:ascii="標楷體" w:eastAsia="標楷體" w:hAnsi="標楷體"/>
                <w:sz w:val="28"/>
                <w:szCs w:val="28"/>
              </w:rPr>
            </w:pPr>
            <w:r w:rsidRPr="00522929">
              <w:rPr>
                <w:rFonts w:ascii="標楷體" w:eastAsia="標楷體" w:hAnsi="標楷體" w:hint="eastAsia"/>
                <w:sz w:val="28"/>
                <w:szCs w:val="28"/>
              </w:rPr>
              <w:t>本年度滿意度調查預計於9月至10月份進行。</w:t>
            </w:r>
          </w:p>
        </w:tc>
      </w:tr>
      <w:tr w:rsidR="005F6313" w:rsidRPr="005F6313" w14:paraId="766B71A5" w14:textId="77777777" w:rsidTr="00BA5E3F">
        <w:tc>
          <w:tcPr>
            <w:tcW w:w="2960" w:type="dxa"/>
            <w:vMerge w:val="restart"/>
            <w:shd w:val="clear" w:color="auto" w:fill="auto"/>
          </w:tcPr>
          <w:p w14:paraId="3DB36B6A" w14:textId="77777777" w:rsidR="00957C99" w:rsidRPr="005F6313" w:rsidRDefault="00957C99" w:rsidP="00212484">
            <w:pPr>
              <w:pStyle w:val="a7"/>
              <w:snapToGrid w:val="0"/>
              <w:spacing w:afterLines="50" w:after="180"/>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三、特藏文獻典藏與服務</w:t>
            </w:r>
          </w:p>
        </w:tc>
        <w:tc>
          <w:tcPr>
            <w:tcW w:w="2967" w:type="dxa"/>
            <w:shd w:val="clear" w:color="auto" w:fill="auto"/>
          </w:tcPr>
          <w:p w14:paraId="272C9175" w14:textId="77777777" w:rsidR="00957C99" w:rsidRPr="005F6313" w:rsidRDefault="00957C99" w:rsidP="00957C99">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一、購置特藏文獻資源並積極爭取名人手稿</w:t>
            </w:r>
            <w:r w:rsidR="00596E72" w:rsidRPr="005F6313">
              <w:rPr>
                <w:rFonts w:ascii="標楷體" w:eastAsia="標楷體" w:hAnsi="標楷體" w:hint="eastAsia"/>
                <w:sz w:val="28"/>
                <w:szCs w:val="28"/>
              </w:rPr>
              <w:t>等特藏資料</w:t>
            </w:r>
            <w:r w:rsidRPr="005F6313">
              <w:rPr>
                <w:rFonts w:ascii="標楷體" w:eastAsia="標楷體" w:hAnsi="標楷體" w:hint="eastAsia"/>
                <w:sz w:val="28"/>
                <w:szCs w:val="28"/>
              </w:rPr>
              <w:t>之捐贈。</w:t>
            </w:r>
          </w:p>
        </w:tc>
        <w:tc>
          <w:tcPr>
            <w:tcW w:w="2963" w:type="dxa"/>
            <w:shd w:val="clear" w:color="auto" w:fill="auto"/>
          </w:tcPr>
          <w:p w14:paraId="73D50812" w14:textId="3517C6AA" w:rsidR="004A342E" w:rsidRPr="00522929" w:rsidRDefault="004A342E" w:rsidP="00442C64">
            <w:pPr>
              <w:pStyle w:val="a7"/>
              <w:wordWrap w:val="0"/>
              <w:overflowPunct w:val="0"/>
              <w:snapToGrid w:val="0"/>
              <w:ind w:left="280" w:hangingChars="100" w:hanging="280"/>
              <w:jc w:val="both"/>
              <w:textDirection w:val="lrTbV"/>
              <w:rPr>
                <w:rFonts w:ascii="標楷體" w:eastAsia="標楷體" w:hAnsi="標楷體"/>
                <w:sz w:val="28"/>
                <w:szCs w:val="28"/>
              </w:rPr>
            </w:pPr>
            <w:r w:rsidRPr="00522929">
              <w:rPr>
                <w:rFonts w:ascii="標楷體" w:eastAsia="標楷體" w:hAnsi="標楷體"/>
                <w:sz w:val="28"/>
                <w:szCs w:val="28"/>
              </w:rPr>
              <w:t>1.</w:t>
            </w:r>
            <w:r w:rsidR="00DA1940" w:rsidRPr="00DA1940">
              <w:rPr>
                <w:rFonts w:ascii="標楷體" w:eastAsia="標楷體" w:hAnsi="標楷體" w:hint="eastAsia"/>
                <w:sz w:val="28"/>
                <w:szCs w:val="28"/>
              </w:rPr>
              <w:t>113年採購案併同南館特藏文獻資料採購案辦理，拍得古籍2種33冊、明信片11張。</w:t>
            </w:r>
          </w:p>
          <w:p w14:paraId="4EA3A12F" w14:textId="36510A5F" w:rsidR="00957C99" w:rsidRPr="00522929" w:rsidRDefault="004A342E" w:rsidP="004A342E">
            <w:pPr>
              <w:pStyle w:val="a7"/>
              <w:wordWrap w:val="0"/>
              <w:overflowPunct w:val="0"/>
              <w:snapToGrid w:val="0"/>
              <w:ind w:left="280" w:hangingChars="100" w:hanging="280"/>
              <w:jc w:val="both"/>
              <w:textDirection w:val="lrTbV"/>
              <w:rPr>
                <w:rFonts w:ascii="標楷體" w:eastAsia="標楷體" w:hAnsi="標楷體"/>
                <w:sz w:val="28"/>
                <w:szCs w:val="28"/>
              </w:rPr>
            </w:pPr>
            <w:r w:rsidRPr="00522929">
              <w:rPr>
                <w:rFonts w:ascii="標楷體" w:eastAsia="標楷體" w:hAnsi="標楷體"/>
                <w:sz w:val="28"/>
                <w:szCs w:val="28"/>
              </w:rPr>
              <w:t>2.</w:t>
            </w:r>
            <w:r w:rsidR="00DA1940" w:rsidRPr="00DA1940">
              <w:rPr>
                <w:rFonts w:ascii="標楷體" w:eastAsia="標楷體" w:hAnsi="標楷體" w:hint="eastAsia"/>
                <w:sz w:val="28"/>
                <w:szCs w:val="28"/>
              </w:rPr>
              <w:t>名人手稿捐贈方面，計徵集李賢文、陳思宏等12位作家之手稿資料。</w:t>
            </w:r>
          </w:p>
        </w:tc>
      </w:tr>
      <w:tr w:rsidR="005F6313" w:rsidRPr="005F6313" w14:paraId="620B9A55" w14:textId="77777777" w:rsidTr="00BA5E3F">
        <w:tc>
          <w:tcPr>
            <w:tcW w:w="2960" w:type="dxa"/>
            <w:vMerge/>
            <w:shd w:val="clear" w:color="auto" w:fill="auto"/>
          </w:tcPr>
          <w:p w14:paraId="12F3C486" w14:textId="77777777" w:rsidR="00957C99" w:rsidRPr="005F6313" w:rsidRDefault="00957C99" w:rsidP="00957C99">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2CC70CA4" w14:textId="77777777" w:rsidR="00957C99" w:rsidRPr="005F6313" w:rsidRDefault="00957C99" w:rsidP="00957C99">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二、辦理各類型特藏文獻利用教育推廣活動。</w:t>
            </w:r>
          </w:p>
        </w:tc>
        <w:tc>
          <w:tcPr>
            <w:tcW w:w="2963" w:type="dxa"/>
            <w:shd w:val="clear" w:color="auto" w:fill="auto"/>
          </w:tcPr>
          <w:p w14:paraId="6B3CBFC0" w14:textId="47270939" w:rsidR="00957C99" w:rsidRPr="00AA104B" w:rsidRDefault="004A342E" w:rsidP="00957C99">
            <w:pPr>
              <w:pStyle w:val="a7"/>
              <w:wordWrap w:val="0"/>
              <w:overflowPunct w:val="0"/>
              <w:snapToGrid w:val="0"/>
              <w:ind w:left="280" w:hangingChars="100" w:hanging="280"/>
              <w:jc w:val="both"/>
              <w:textDirection w:val="lrTbV"/>
              <w:rPr>
                <w:rFonts w:ascii="標楷體" w:eastAsia="標楷體" w:hAnsi="標楷體"/>
                <w:sz w:val="28"/>
                <w:szCs w:val="28"/>
              </w:rPr>
            </w:pPr>
            <w:r w:rsidRPr="00AA104B">
              <w:rPr>
                <w:rFonts w:ascii="標楷體" w:eastAsia="標楷體" w:hAnsi="標楷體"/>
                <w:sz w:val="28"/>
                <w:szCs w:val="28"/>
              </w:rPr>
              <w:t>1.</w:t>
            </w:r>
            <w:r w:rsidR="00DA1940" w:rsidRPr="00AA104B">
              <w:rPr>
                <w:rFonts w:ascii="標楷體" w:eastAsia="標楷體" w:hAnsi="標楷體" w:hint="eastAsia"/>
                <w:sz w:val="28"/>
                <w:szCs w:val="28"/>
              </w:rPr>
              <w:t>辦理「越讀疆界—典籍中的旅人奇遊」善本書室古籍特展活動，並於4月至5月舉辦3場次導覽解說。</w:t>
            </w:r>
          </w:p>
          <w:p w14:paraId="770079B7" w14:textId="77777777" w:rsidR="00AA104B" w:rsidRPr="00AA104B" w:rsidRDefault="00AA104B" w:rsidP="00AA104B">
            <w:pPr>
              <w:pBdr>
                <w:top w:val="nil"/>
                <w:left w:val="nil"/>
                <w:bottom w:val="nil"/>
                <w:right w:val="nil"/>
                <w:between w:val="nil"/>
              </w:pBdr>
              <w:ind w:left="280" w:hanging="280"/>
              <w:jc w:val="both"/>
              <w:rPr>
                <w:rFonts w:ascii="標楷體" w:eastAsia="標楷體" w:hAnsi="標楷體" w:cs="標楷體"/>
                <w:sz w:val="28"/>
                <w:szCs w:val="28"/>
              </w:rPr>
            </w:pPr>
            <w:r w:rsidRPr="00AA104B">
              <w:rPr>
                <w:rFonts w:ascii="標楷體" w:eastAsia="標楷體" w:hAnsi="標楷體" w:cs="標楷體"/>
                <w:sz w:val="28"/>
                <w:szCs w:val="28"/>
              </w:rPr>
              <w:lastRenderedPageBreak/>
              <w:t>2.規劃秋季經典閱讀系列「印象經典—古典藝術裡的意象」，預定8至10月辦理4場專題講座、1場走讀活動</w:t>
            </w:r>
            <w:r w:rsidRPr="00AA104B">
              <w:rPr>
                <w:rFonts w:ascii="標楷體" w:eastAsia="標楷體" w:hAnsi="標楷體" w:cs="標楷體" w:hint="eastAsia"/>
                <w:sz w:val="28"/>
                <w:szCs w:val="28"/>
              </w:rPr>
              <w:t>及</w:t>
            </w:r>
            <w:r w:rsidRPr="00AA104B">
              <w:rPr>
                <w:rFonts w:ascii="標楷體" w:eastAsia="標楷體" w:hAnsi="標楷體" w:cs="標楷體"/>
                <w:sz w:val="28"/>
                <w:szCs w:val="28"/>
              </w:rPr>
              <w:t>1場共創活動。</w:t>
            </w:r>
          </w:p>
          <w:p w14:paraId="56390001" w14:textId="3788B1C1" w:rsidR="00AA104B" w:rsidRPr="00AA104B" w:rsidRDefault="00AA104B" w:rsidP="00AA104B">
            <w:pPr>
              <w:pBdr>
                <w:top w:val="nil"/>
                <w:left w:val="nil"/>
                <w:bottom w:val="nil"/>
                <w:right w:val="nil"/>
                <w:between w:val="nil"/>
              </w:pBdr>
              <w:ind w:left="280" w:hanging="280"/>
              <w:jc w:val="both"/>
              <w:rPr>
                <w:rFonts w:ascii="標楷體" w:eastAsia="標楷體" w:hAnsi="標楷體"/>
                <w:sz w:val="28"/>
                <w:szCs w:val="28"/>
              </w:rPr>
            </w:pPr>
            <w:r w:rsidRPr="00AA104B">
              <w:rPr>
                <w:rFonts w:ascii="標楷體" w:eastAsia="標楷體" w:hAnsi="標楷體" w:cs="標楷體"/>
                <w:sz w:val="28"/>
                <w:szCs w:val="28"/>
              </w:rPr>
              <w:t>3.辦理「文植彬彬—古人的植感生活」特藏古籍文獻展，展期一個</w:t>
            </w:r>
            <w:r w:rsidR="00957197">
              <w:rPr>
                <w:rFonts w:ascii="標楷體" w:eastAsia="標楷體" w:hAnsi="標楷體" w:cs="標楷體" w:hint="eastAsia"/>
                <w:sz w:val="28"/>
                <w:szCs w:val="28"/>
              </w:rPr>
              <w:t>半</w:t>
            </w:r>
            <w:r w:rsidRPr="00AA104B">
              <w:rPr>
                <w:rFonts w:ascii="標楷體" w:eastAsia="標楷體" w:hAnsi="標楷體" w:cs="標楷體"/>
                <w:sz w:val="28"/>
                <w:szCs w:val="28"/>
              </w:rPr>
              <w:t>月，預計於9月初舉行開幕儀式。</w:t>
            </w:r>
          </w:p>
          <w:p w14:paraId="7B645690" w14:textId="5AC1EBF3" w:rsidR="00B54E5A" w:rsidRPr="00B54E5A" w:rsidRDefault="00AA104B" w:rsidP="001D5E3F">
            <w:pPr>
              <w:pStyle w:val="a7"/>
              <w:wordWrap w:val="0"/>
              <w:overflowPunct w:val="0"/>
              <w:snapToGrid w:val="0"/>
              <w:ind w:left="280" w:hangingChars="100" w:hanging="280"/>
              <w:jc w:val="both"/>
              <w:textDirection w:val="lrTbV"/>
              <w:rPr>
                <w:rFonts w:ascii="標楷體" w:eastAsia="標楷體" w:hAnsi="標楷體" w:cs="標楷體"/>
                <w:sz w:val="28"/>
                <w:szCs w:val="28"/>
              </w:rPr>
            </w:pPr>
            <w:r w:rsidRPr="00AA104B">
              <w:rPr>
                <w:rFonts w:ascii="標楷體" w:eastAsia="標楷體" w:hAnsi="標楷體" w:hint="eastAsia"/>
                <w:sz w:val="28"/>
                <w:szCs w:val="28"/>
              </w:rPr>
              <w:t>4</w:t>
            </w:r>
            <w:r w:rsidR="004A342E" w:rsidRPr="00AA104B">
              <w:rPr>
                <w:rFonts w:ascii="標楷體" w:eastAsia="標楷體" w:hAnsi="標楷體"/>
                <w:sz w:val="28"/>
                <w:szCs w:val="28"/>
              </w:rPr>
              <w:t>.</w:t>
            </w:r>
            <w:r w:rsidR="00B54E5A" w:rsidRPr="00B54E5A">
              <w:rPr>
                <w:rFonts w:ascii="標楷體" w:eastAsia="標楷體" w:hAnsi="標楷體" w:cs="標楷體"/>
                <w:sz w:val="28"/>
                <w:szCs w:val="28"/>
              </w:rPr>
              <w:t>電子報每月兩篇館藏介紹</w:t>
            </w:r>
            <w:r w:rsidR="00FA0E4D">
              <w:rPr>
                <w:rFonts w:ascii="標楷體" w:eastAsia="標楷體" w:hAnsi="標楷體" w:cs="標楷體" w:hint="eastAsia"/>
                <w:sz w:val="28"/>
                <w:szCs w:val="28"/>
              </w:rPr>
              <w:t>及本館</w:t>
            </w:r>
            <w:r w:rsidR="00B54E5A" w:rsidRPr="00B54E5A">
              <w:rPr>
                <w:rFonts w:ascii="標楷體" w:eastAsia="標楷體" w:hAnsi="標楷體" w:cs="標楷體"/>
                <w:sz w:val="28"/>
                <w:szCs w:val="28"/>
              </w:rPr>
              <w:t>FB</w:t>
            </w:r>
            <w:r w:rsidR="00FA0E4D">
              <w:rPr>
                <w:rFonts w:ascii="標楷體" w:eastAsia="標楷體" w:hAnsi="標楷體" w:cs="標楷體" w:hint="eastAsia"/>
                <w:sz w:val="28"/>
                <w:szCs w:val="28"/>
              </w:rPr>
              <w:t>推廣</w:t>
            </w:r>
            <w:r w:rsidR="00B54E5A" w:rsidRPr="00B54E5A">
              <w:rPr>
                <w:rFonts w:ascii="標楷體" w:eastAsia="標楷體" w:hAnsi="標楷體" w:cs="標楷體"/>
                <w:sz w:val="28"/>
                <w:szCs w:val="28"/>
              </w:rPr>
              <w:t>館藏之圖文式文章。</w:t>
            </w:r>
          </w:p>
          <w:p w14:paraId="72C6BD63" w14:textId="628298A6" w:rsidR="00B54E5A" w:rsidRPr="00AA104B" w:rsidRDefault="00AA104B" w:rsidP="001D5E3F">
            <w:pPr>
              <w:pBdr>
                <w:top w:val="nil"/>
                <w:left w:val="nil"/>
                <w:bottom w:val="nil"/>
                <w:right w:val="nil"/>
                <w:between w:val="nil"/>
              </w:pBdr>
              <w:ind w:left="280" w:hanging="280"/>
              <w:jc w:val="both"/>
              <w:rPr>
                <w:rFonts w:ascii="標楷體" w:eastAsia="標楷體" w:hAnsi="標楷體" w:cs="標楷體"/>
                <w:sz w:val="28"/>
                <w:szCs w:val="28"/>
              </w:rPr>
            </w:pPr>
            <w:r w:rsidRPr="00AA104B">
              <w:rPr>
                <w:rFonts w:ascii="標楷體" w:eastAsia="標楷體" w:hAnsi="標楷體" w:cs="標楷體" w:hint="eastAsia"/>
                <w:sz w:val="28"/>
                <w:szCs w:val="28"/>
              </w:rPr>
              <w:t>5</w:t>
            </w:r>
            <w:r w:rsidR="00B54E5A" w:rsidRPr="00B54E5A">
              <w:rPr>
                <w:rFonts w:ascii="標楷體" w:eastAsia="標楷體" w:hAnsi="標楷體" w:cs="標楷體"/>
                <w:sz w:val="28"/>
                <w:szCs w:val="28"/>
              </w:rPr>
              <w:t>.與王雲五基金會、趨勢教育基金會等合辦閱讀相關講座2場。</w:t>
            </w:r>
          </w:p>
          <w:p w14:paraId="3284CF17" w14:textId="5CE2C13E" w:rsidR="00AA104B" w:rsidRPr="00AA104B" w:rsidRDefault="00AA104B" w:rsidP="00AA104B">
            <w:pPr>
              <w:pBdr>
                <w:top w:val="nil"/>
                <w:left w:val="nil"/>
                <w:bottom w:val="nil"/>
                <w:right w:val="nil"/>
                <w:between w:val="nil"/>
              </w:pBdr>
              <w:ind w:left="280" w:hanging="280"/>
              <w:jc w:val="both"/>
              <w:rPr>
                <w:rFonts w:ascii="標楷體" w:eastAsia="標楷體" w:hAnsi="標楷體" w:cs="標楷體"/>
                <w:sz w:val="28"/>
                <w:szCs w:val="28"/>
              </w:rPr>
            </w:pPr>
            <w:r w:rsidRPr="00AA104B">
              <w:rPr>
                <w:rFonts w:ascii="標楷體" w:eastAsia="標楷體" w:hAnsi="標楷體" w:cs="標楷體" w:hint="eastAsia"/>
                <w:sz w:val="28"/>
                <w:szCs w:val="28"/>
              </w:rPr>
              <w:t>6</w:t>
            </w:r>
            <w:r w:rsidRPr="00AA104B">
              <w:rPr>
                <w:rFonts w:ascii="標楷體" w:eastAsia="標楷體" w:hAnsi="標楷體" w:cs="標楷體"/>
                <w:sz w:val="28"/>
                <w:szCs w:val="28"/>
              </w:rPr>
              <w:t>.預定11月赴馬來西亞拉曼大學圖書館辦理「A shared sky」</w:t>
            </w:r>
          </w:p>
          <w:p w14:paraId="2418AF58" w14:textId="2C0984E4" w:rsidR="00AA104B" w:rsidRPr="00AA104B" w:rsidRDefault="00AA104B" w:rsidP="00AA104B">
            <w:pPr>
              <w:pBdr>
                <w:top w:val="nil"/>
                <w:left w:val="nil"/>
                <w:bottom w:val="nil"/>
                <w:right w:val="nil"/>
                <w:between w:val="nil"/>
              </w:pBdr>
              <w:ind w:left="280" w:hanging="280"/>
              <w:jc w:val="both"/>
              <w:rPr>
                <w:rFonts w:ascii="標楷體" w:eastAsia="標楷體" w:hAnsi="標楷體"/>
                <w:kern w:val="0"/>
                <w:sz w:val="28"/>
                <w:szCs w:val="28"/>
              </w:rPr>
            </w:pPr>
            <w:r w:rsidRPr="00AA104B">
              <w:rPr>
                <w:rFonts w:ascii="標楷體" w:eastAsia="標楷體" w:hAnsi="標楷體" w:cs="標楷體"/>
                <w:sz w:val="28"/>
                <w:szCs w:val="28"/>
              </w:rPr>
              <w:t xml:space="preserve">  特藏文獻展覽。</w:t>
            </w:r>
          </w:p>
        </w:tc>
      </w:tr>
      <w:tr w:rsidR="005F6313" w:rsidRPr="005F6313" w14:paraId="668AD984" w14:textId="77777777" w:rsidTr="00BA5E3F">
        <w:tc>
          <w:tcPr>
            <w:tcW w:w="2960" w:type="dxa"/>
            <w:vMerge/>
            <w:shd w:val="clear" w:color="auto" w:fill="auto"/>
          </w:tcPr>
          <w:p w14:paraId="722CA723" w14:textId="77777777" w:rsidR="00957C99" w:rsidRPr="005F6313" w:rsidRDefault="00957C99" w:rsidP="00957C99">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3614D803" w14:textId="77777777" w:rsidR="00957C99" w:rsidRPr="005F6313" w:rsidRDefault="00957C99" w:rsidP="00957C99">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三、進行舊籍文獻盤點與整理。</w:t>
            </w:r>
          </w:p>
        </w:tc>
        <w:tc>
          <w:tcPr>
            <w:tcW w:w="2963" w:type="dxa"/>
            <w:shd w:val="clear" w:color="auto" w:fill="auto"/>
          </w:tcPr>
          <w:p w14:paraId="0CD1EDFB" w14:textId="493CE8C1" w:rsidR="000B363E" w:rsidRPr="00AA104B" w:rsidRDefault="000B363E" w:rsidP="000B363E">
            <w:pPr>
              <w:pStyle w:val="a7"/>
              <w:snapToGrid w:val="0"/>
              <w:spacing w:line="320" w:lineRule="exact"/>
              <w:ind w:left="280" w:hangingChars="100" w:hanging="280"/>
              <w:jc w:val="both"/>
              <w:rPr>
                <w:rFonts w:ascii="標楷體" w:eastAsia="標楷體" w:hAnsi="標楷體"/>
                <w:sz w:val="28"/>
                <w:szCs w:val="28"/>
              </w:rPr>
            </w:pPr>
            <w:r w:rsidRPr="00AA104B">
              <w:rPr>
                <w:rFonts w:ascii="標楷體" w:eastAsia="標楷體" w:hAnsi="標楷體" w:hint="eastAsia"/>
                <w:sz w:val="28"/>
                <w:szCs w:val="28"/>
              </w:rPr>
              <w:t>1.每月進行舊籍文獻盤 點及書目資料核對，至6月底止已完成古籍圖書資料1,159部</w:t>
            </w:r>
            <w:r w:rsidR="00DC5D98" w:rsidRPr="00AA104B">
              <w:rPr>
                <w:rFonts w:ascii="標楷體" w:eastAsia="標楷體" w:hAnsi="標楷體" w:hint="eastAsia"/>
                <w:sz w:val="28"/>
                <w:szCs w:val="28"/>
              </w:rPr>
              <w:t>、</w:t>
            </w:r>
            <w:r w:rsidRPr="00AA104B">
              <w:rPr>
                <w:rFonts w:ascii="標楷體" w:eastAsia="標楷體" w:hAnsi="標楷體" w:hint="eastAsia"/>
                <w:sz w:val="28"/>
                <w:szCs w:val="28"/>
              </w:rPr>
              <w:t>1萬4,152筆之盤點作業。每月進行名人手稿等資資料分類整理完成600筆，至6月底已完成3,600筆。</w:t>
            </w:r>
          </w:p>
          <w:p w14:paraId="58AFACF3" w14:textId="51562B4B" w:rsidR="00957C99" w:rsidRPr="00AA104B" w:rsidRDefault="006C6D03" w:rsidP="006C6D03">
            <w:pPr>
              <w:pStyle w:val="a7"/>
              <w:snapToGrid w:val="0"/>
              <w:spacing w:line="320" w:lineRule="exact"/>
              <w:ind w:left="280" w:hangingChars="100" w:hanging="280"/>
              <w:jc w:val="both"/>
              <w:rPr>
                <w:rFonts w:ascii="標楷體" w:eastAsia="標楷體" w:hAnsi="標楷體"/>
                <w:sz w:val="28"/>
                <w:szCs w:val="28"/>
              </w:rPr>
            </w:pPr>
            <w:r w:rsidRPr="00AA104B">
              <w:rPr>
                <w:rFonts w:ascii="標楷體" w:eastAsia="標楷體" w:hAnsi="標楷體" w:hint="eastAsia"/>
                <w:sz w:val="28"/>
                <w:szCs w:val="28"/>
              </w:rPr>
              <w:t>2.依「國家圖書館特藏    文獻盤點及抽做作業要點」抽查頻率維持每季辦理。於本年度6</w:t>
            </w:r>
            <w:r w:rsidRPr="00AA104B">
              <w:rPr>
                <w:rFonts w:ascii="標楷體" w:eastAsia="標楷體" w:hAnsi="標楷體" w:hint="eastAsia"/>
                <w:sz w:val="28"/>
                <w:szCs w:val="28"/>
              </w:rPr>
              <w:lastRenderedPageBreak/>
              <w:t>月21日辦理特藏文獻第2季(6月)抽查作業，合計有30種380冊/件/幅，抽查結果符合館藏紀錄。</w:t>
            </w:r>
          </w:p>
        </w:tc>
      </w:tr>
      <w:tr w:rsidR="005F6313" w:rsidRPr="005F6313" w14:paraId="1F889F8A" w14:textId="77777777" w:rsidTr="0092674D">
        <w:tc>
          <w:tcPr>
            <w:tcW w:w="2960" w:type="dxa"/>
            <w:vMerge w:val="restart"/>
            <w:shd w:val="clear" w:color="auto" w:fill="auto"/>
          </w:tcPr>
          <w:p w14:paraId="77C784BA"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r w:rsidRPr="005F6313">
              <w:rPr>
                <w:rFonts w:ascii="標楷體" w:eastAsia="標楷體" w:hAnsi="標楷體" w:hint="eastAsia"/>
                <w:sz w:val="28"/>
                <w:szCs w:val="28"/>
              </w:rPr>
              <w:lastRenderedPageBreak/>
              <w:t>四、數位知識系統服務</w:t>
            </w:r>
          </w:p>
        </w:tc>
        <w:tc>
          <w:tcPr>
            <w:tcW w:w="2967" w:type="dxa"/>
            <w:shd w:val="clear" w:color="auto" w:fill="auto"/>
          </w:tcPr>
          <w:p w14:paraId="3C3BC35D"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w:t>
            </w:r>
            <w:r w:rsidRPr="005F6313">
              <w:rPr>
                <w:rFonts w:ascii="標楷體" w:eastAsia="標楷體" w:hAnsi="標楷體"/>
                <w:sz w:val="28"/>
                <w:szCs w:val="28"/>
              </w:rPr>
              <w:t>推廣本館各資訊系統及資料庫利用服務</w:t>
            </w:r>
            <w:r w:rsidRPr="005F6313">
              <w:rPr>
                <w:rFonts w:ascii="標楷體" w:eastAsia="標楷體" w:hAnsi="標楷體" w:hint="eastAsia"/>
                <w:sz w:val="28"/>
                <w:szCs w:val="28"/>
              </w:rPr>
              <w:t>；</w:t>
            </w:r>
            <w:r w:rsidRPr="005F6313">
              <w:rPr>
                <w:rFonts w:ascii="標楷體" w:eastAsia="標楷體" w:hAnsi="標楷體"/>
                <w:sz w:val="28"/>
                <w:szCs w:val="28"/>
              </w:rPr>
              <w:t>辦理資訊教育訓練，機關網站、社群媒體營運及服務</w:t>
            </w:r>
            <w:r w:rsidRPr="005F6313">
              <w:rPr>
                <w:rFonts w:ascii="標楷體" w:eastAsia="標楷體" w:hAnsi="標楷體" w:hint="eastAsia"/>
                <w:sz w:val="28"/>
                <w:szCs w:val="28"/>
              </w:rPr>
              <w:t>，以及</w:t>
            </w:r>
            <w:r w:rsidRPr="005F6313">
              <w:rPr>
                <w:rFonts w:ascii="標楷體" w:eastAsia="標楷體" w:hAnsi="標楷體"/>
                <w:sz w:val="28"/>
                <w:szCs w:val="28"/>
              </w:rPr>
              <w:t>建置主題網站(頁)並維護其內容。</w:t>
            </w:r>
          </w:p>
        </w:tc>
        <w:tc>
          <w:tcPr>
            <w:tcW w:w="2963" w:type="dxa"/>
            <w:shd w:val="clear" w:color="auto" w:fill="FFFFFF" w:themeFill="background1"/>
          </w:tcPr>
          <w:p w14:paraId="5BC2A0EC" w14:textId="183EEAAE" w:rsidR="0075479C" w:rsidRPr="00522929" w:rsidRDefault="0075479C" w:rsidP="0075479C">
            <w:pPr>
              <w:pStyle w:val="a7"/>
              <w:snapToGrid w:val="0"/>
              <w:spacing w:line="320" w:lineRule="exact"/>
              <w:ind w:left="280" w:hangingChars="100" w:hanging="280"/>
              <w:jc w:val="both"/>
              <w:rPr>
                <w:rFonts w:ascii="標楷體" w:eastAsia="標楷體" w:hAnsi="標楷體"/>
                <w:sz w:val="28"/>
                <w:szCs w:val="28"/>
              </w:rPr>
            </w:pPr>
            <w:r w:rsidRPr="005F6313">
              <w:rPr>
                <w:rFonts w:ascii="標楷體" w:eastAsia="標楷體" w:hAnsi="標楷體" w:hint="eastAsia"/>
                <w:sz w:val="28"/>
                <w:szCs w:val="28"/>
              </w:rPr>
              <w:t>1.</w:t>
            </w:r>
            <w:r w:rsidR="001562C7" w:rsidRPr="005F6313">
              <w:rPr>
                <w:rFonts w:ascii="標楷體" w:eastAsia="標楷體" w:hAnsi="標楷體" w:hint="eastAsia"/>
                <w:sz w:val="28"/>
                <w:szCs w:val="28"/>
              </w:rPr>
              <w:t>推廣本館各資訊系統及資料庫利用服務，使用人</w:t>
            </w:r>
            <w:r w:rsidR="001562C7" w:rsidRPr="00522929">
              <w:rPr>
                <w:rFonts w:ascii="標楷體" w:eastAsia="標楷體" w:hAnsi="標楷體" w:hint="eastAsia"/>
                <w:sz w:val="28"/>
                <w:szCs w:val="28"/>
              </w:rPr>
              <w:t>次達</w:t>
            </w:r>
            <w:r w:rsidR="0056758E">
              <w:rPr>
                <w:rFonts w:ascii="標楷體" w:eastAsia="標楷體" w:hAnsi="標楷體" w:hint="eastAsia"/>
                <w:sz w:val="28"/>
                <w:szCs w:val="28"/>
              </w:rPr>
              <w:t>3</w:t>
            </w:r>
            <w:r w:rsidR="001562C7" w:rsidRPr="00522929">
              <w:rPr>
                <w:rFonts w:ascii="標楷體" w:eastAsia="標楷體" w:hAnsi="標楷體" w:hint="eastAsia"/>
                <w:sz w:val="28"/>
                <w:szCs w:val="28"/>
              </w:rPr>
              <w:t>億</w:t>
            </w:r>
            <w:r w:rsidR="0056758E">
              <w:rPr>
                <w:rFonts w:ascii="標楷體" w:eastAsia="標楷體" w:hAnsi="標楷體" w:hint="eastAsia"/>
                <w:sz w:val="28"/>
                <w:szCs w:val="28"/>
              </w:rPr>
              <w:t>503</w:t>
            </w:r>
            <w:r w:rsidR="001562C7" w:rsidRPr="00522929">
              <w:rPr>
                <w:rFonts w:ascii="標楷體" w:eastAsia="標楷體" w:hAnsi="標楷體" w:hint="eastAsia"/>
                <w:sz w:val="28"/>
                <w:szCs w:val="28"/>
              </w:rPr>
              <w:t>萬人次。</w:t>
            </w:r>
          </w:p>
          <w:p w14:paraId="54A46B47" w14:textId="77777777" w:rsidR="0075479C" w:rsidRPr="005F6313" w:rsidRDefault="0075479C" w:rsidP="0075479C">
            <w:pPr>
              <w:pStyle w:val="a7"/>
              <w:snapToGrid w:val="0"/>
              <w:spacing w:line="320" w:lineRule="exact"/>
              <w:ind w:left="280" w:hangingChars="100" w:hanging="280"/>
              <w:jc w:val="both"/>
              <w:rPr>
                <w:rFonts w:ascii="標楷體" w:eastAsia="標楷體" w:hAnsi="標楷體"/>
                <w:sz w:val="28"/>
                <w:szCs w:val="28"/>
              </w:rPr>
            </w:pPr>
            <w:r w:rsidRPr="00522929">
              <w:rPr>
                <w:rFonts w:ascii="標楷體" w:eastAsia="標楷體" w:hAnsi="標楷體" w:hint="eastAsia"/>
                <w:sz w:val="28"/>
                <w:szCs w:val="28"/>
              </w:rPr>
              <w:t>2.辦理資訊教育訓練，機關網站、社</w:t>
            </w:r>
            <w:r w:rsidRPr="005F6313">
              <w:rPr>
                <w:rFonts w:ascii="標楷體" w:eastAsia="標楷體" w:hAnsi="標楷體" w:hint="eastAsia"/>
                <w:sz w:val="28"/>
                <w:szCs w:val="28"/>
              </w:rPr>
              <w:t>群媒體營運及服務。</w:t>
            </w:r>
          </w:p>
          <w:p w14:paraId="42B47210" w14:textId="77777777" w:rsidR="0075479C" w:rsidRPr="005F6313" w:rsidRDefault="0075479C" w:rsidP="0075479C">
            <w:pPr>
              <w:pStyle w:val="a7"/>
              <w:snapToGrid w:val="0"/>
              <w:spacing w:line="320" w:lineRule="exact"/>
              <w:ind w:left="280" w:hangingChars="100" w:hanging="280"/>
              <w:jc w:val="both"/>
              <w:rPr>
                <w:rFonts w:ascii="標楷體" w:eastAsia="標楷體" w:hAnsi="標楷體"/>
                <w:sz w:val="28"/>
                <w:szCs w:val="28"/>
              </w:rPr>
            </w:pPr>
            <w:r w:rsidRPr="005F6313">
              <w:rPr>
                <w:rFonts w:ascii="標楷體" w:eastAsia="標楷體" w:hAnsi="標楷體" w:hint="eastAsia"/>
                <w:sz w:val="28"/>
                <w:szCs w:val="28"/>
              </w:rPr>
              <w:t>3.建置主題網站（頁）並維護其內容。</w:t>
            </w:r>
          </w:p>
        </w:tc>
      </w:tr>
      <w:tr w:rsidR="005F6313" w:rsidRPr="005F6313" w14:paraId="0CB76E3A" w14:textId="77777777" w:rsidTr="000C2EE8">
        <w:tc>
          <w:tcPr>
            <w:tcW w:w="2960" w:type="dxa"/>
            <w:vMerge/>
            <w:shd w:val="clear" w:color="auto" w:fill="auto"/>
          </w:tcPr>
          <w:p w14:paraId="575D2ECC"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2CD934C2"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二、推動數位物件長期保存工作，完成數位物件保存政策之訂定、數位物件盤點及上載物件至儲存系統。</w:t>
            </w:r>
          </w:p>
        </w:tc>
        <w:tc>
          <w:tcPr>
            <w:tcW w:w="2963" w:type="dxa"/>
            <w:shd w:val="clear" w:color="auto" w:fill="FFFFFF" w:themeFill="background1"/>
          </w:tcPr>
          <w:p w14:paraId="23C9B87E" w14:textId="08DB8524" w:rsidR="0075479C" w:rsidRPr="00522929" w:rsidRDefault="001562C7" w:rsidP="002315AB">
            <w:pPr>
              <w:pStyle w:val="a7"/>
              <w:snapToGrid w:val="0"/>
              <w:spacing w:line="320" w:lineRule="exact"/>
              <w:jc w:val="both"/>
              <w:rPr>
                <w:rFonts w:ascii="標楷體" w:eastAsia="標楷體" w:hAnsi="標楷體"/>
                <w:sz w:val="28"/>
                <w:szCs w:val="28"/>
              </w:rPr>
            </w:pPr>
            <w:r w:rsidRPr="0036504C">
              <w:rPr>
                <w:rFonts w:ascii="標楷體" w:eastAsia="標楷體" w:hAnsi="標楷體" w:hint="eastAsia"/>
                <w:sz w:val="28"/>
                <w:szCs w:val="28"/>
              </w:rPr>
              <w:t>持續推動數位物件長期保存工作，</w:t>
            </w:r>
            <w:r w:rsidR="0056758E" w:rsidRPr="0056758E">
              <w:rPr>
                <w:rFonts w:ascii="標楷體" w:eastAsia="標楷體" w:hAnsi="標楷體" w:hint="eastAsia"/>
                <w:sz w:val="28"/>
                <w:szCs w:val="28"/>
              </w:rPr>
              <w:t>新增上傳63萬1,646筆數位物件(74萬1,578個檔案) 至數位資保存系統。</w:t>
            </w:r>
          </w:p>
        </w:tc>
      </w:tr>
      <w:tr w:rsidR="005F6313" w:rsidRPr="005F6313" w14:paraId="62A552D1" w14:textId="77777777" w:rsidTr="00BA5E3F">
        <w:tc>
          <w:tcPr>
            <w:tcW w:w="2960" w:type="dxa"/>
            <w:vMerge w:val="restart"/>
            <w:shd w:val="clear" w:color="auto" w:fill="auto"/>
          </w:tcPr>
          <w:p w14:paraId="740C603D"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r w:rsidRPr="005F6313">
              <w:rPr>
                <w:rFonts w:ascii="標楷體" w:eastAsia="標楷體" w:hAnsi="標楷體" w:hint="eastAsia"/>
                <w:sz w:val="28"/>
                <w:szCs w:val="28"/>
              </w:rPr>
              <w:t>五、漢學研究業務</w:t>
            </w:r>
          </w:p>
        </w:tc>
        <w:tc>
          <w:tcPr>
            <w:tcW w:w="2967" w:type="dxa"/>
            <w:shd w:val="clear" w:color="auto" w:fill="auto"/>
          </w:tcPr>
          <w:p w14:paraId="19D4F4B5"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一、辦理漢學相關各類型學術活動。</w:t>
            </w:r>
          </w:p>
        </w:tc>
        <w:tc>
          <w:tcPr>
            <w:tcW w:w="2963" w:type="dxa"/>
            <w:shd w:val="clear" w:color="auto" w:fill="auto"/>
          </w:tcPr>
          <w:p w14:paraId="19BC70A3" w14:textId="435BDC7E" w:rsidR="00197859" w:rsidRPr="00522929" w:rsidRDefault="00197859" w:rsidP="00197859">
            <w:pPr>
              <w:pStyle w:val="a7"/>
              <w:snapToGrid w:val="0"/>
              <w:spacing w:line="320" w:lineRule="exact"/>
              <w:ind w:left="280" w:hangingChars="100" w:hanging="280"/>
              <w:jc w:val="both"/>
              <w:rPr>
                <w:rFonts w:ascii="標楷體" w:eastAsia="標楷體" w:hAnsi="標楷體"/>
                <w:sz w:val="28"/>
                <w:szCs w:val="28"/>
              </w:rPr>
            </w:pPr>
            <w:r w:rsidRPr="00522929">
              <w:rPr>
                <w:rFonts w:ascii="標楷體" w:eastAsia="標楷體" w:hAnsi="標楷體" w:hint="eastAsia"/>
                <w:sz w:val="28"/>
                <w:szCs w:val="28"/>
              </w:rPr>
              <w:t>1.</w:t>
            </w:r>
            <w:r w:rsidR="00741C38" w:rsidRPr="00741C38">
              <w:rPr>
                <w:rFonts w:ascii="標楷體" w:eastAsia="標楷體" w:hAnsi="標楷體" w:hint="eastAsia"/>
                <w:sz w:val="28"/>
                <w:szCs w:val="28"/>
              </w:rPr>
              <w:t>舉辦「獅吼</w:t>
            </w:r>
            <w:r w:rsidR="00741C38">
              <w:rPr>
                <w:rFonts w:ascii="標楷體" w:eastAsia="標楷體" w:hAnsi="標楷體" w:hint="eastAsia"/>
                <w:sz w:val="28"/>
                <w:szCs w:val="28"/>
              </w:rPr>
              <w:t>-</w:t>
            </w:r>
            <w:r w:rsidR="00741C38" w:rsidRPr="00741C38">
              <w:rPr>
                <w:rFonts w:ascii="標楷體" w:eastAsia="標楷體" w:hAnsi="標楷體" w:hint="eastAsia"/>
                <w:sz w:val="28"/>
                <w:szCs w:val="28"/>
              </w:rPr>
              <w:t>臺灣美術史的時代與追隨者」系列講座5場。</w:t>
            </w:r>
          </w:p>
          <w:p w14:paraId="6D39EF7C" w14:textId="5923C7F9" w:rsidR="0075479C" w:rsidRPr="00522929" w:rsidRDefault="00197859" w:rsidP="00197859">
            <w:pPr>
              <w:pStyle w:val="a7"/>
              <w:snapToGrid w:val="0"/>
              <w:spacing w:line="320" w:lineRule="exact"/>
              <w:ind w:left="280" w:hangingChars="100" w:hanging="280"/>
              <w:jc w:val="both"/>
              <w:rPr>
                <w:rFonts w:ascii="標楷體" w:eastAsia="標楷體" w:hAnsi="標楷體"/>
                <w:sz w:val="28"/>
                <w:szCs w:val="28"/>
              </w:rPr>
            </w:pPr>
            <w:r w:rsidRPr="00522929">
              <w:rPr>
                <w:rFonts w:ascii="標楷體" w:eastAsia="標楷體" w:hAnsi="標楷體" w:hint="eastAsia"/>
                <w:sz w:val="28"/>
                <w:szCs w:val="28"/>
              </w:rPr>
              <w:t>2.</w:t>
            </w:r>
            <w:r w:rsidR="00741C38" w:rsidRPr="00741C38">
              <w:rPr>
                <w:rFonts w:ascii="標楷體" w:eastAsia="標楷體" w:hAnsi="標楷體" w:hint="eastAsia"/>
                <w:sz w:val="28"/>
                <w:szCs w:val="28"/>
              </w:rPr>
              <w:t>舉辦4場寰宇漢學講座、1場寰宇漢學學友講座、 1場臺灣漢學講座，外籍獎助學人圖書館資源利用課程4場，於美國西雅圖美國亞洲研究學會年會舉辦書展，以上共計11場次。另舉辦1場「臺灣獎助金」學人研究成果發表會，加強與本地學者互動。</w:t>
            </w:r>
          </w:p>
        </w:tc>
      </w:tr>
      <w:tr w:rsidR="005F6313" w:rsidRPr="005F6313" w14:paraId="2325CD4E" w14:textId="77777777" w:rsidTr="00BA5E3F">
        <w:tc>
          <w:tcPr>
            <w:tcW w:w="2960" w:type="dxa"/>
            <w:vMerge/>
            <w:shd w:val="clear" w:color="auto" w:fill="auto"/>
          </w:tcPr>
          <w:p w14:paraId="7B6715FB"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3CC33A44"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二、編輯出版</w:t>
            </w:r>
            <w:r w:rsidRPr="005F6313">
              <w:rPr>
                <w:rFonts w:ascii="標楷體" w:eastAsia="標楷體" w:hAnsi="標楷體"/>
                <w:sz w:val="28"/>
                <w:szCs w:val="28"/>
              </w:rPr>
              <w:t>《漢學研</w:t>
            </w:r>
            <w:r w:rsidRPr="005F6313">
              <w:rPr>
                <w:rFonts w:ascii="標楷體" w:eastAsia="標楷體" w:hAnsi="標楷體"/>
                <w:sz w:val="28"/>
                <w:szCs w:val="28"/>
              </w:rPr>
              <w:lastRenderedPageBreak/>
              <w:t>究》</w:t>
            </w:r>
            <w:r w:rsidRPr="005F6313">
              <w:rPr>
                <w:rFonts w:ascii="標楷體" w:eastAsia="標楷體" w:hAnsi="標楷體" w:hint="eastAsia"/>
                <w:sz w:val="28"/>
                <w:szCs w:val="28"/>
              </w:rPr>
              <w:t>、</w:t>
            </w:r>
            <w:r w:rsidRPr="005F6313">
              <w:rPr>
                <w:rFonts w:ascii="標楷體" w:eastAsia="標楷體" w:hAnsi="標楷體"/>
                <w:sz w:val="28"/>
                <w:szCs w:val="28"/>
              </w:rPr>
              <w:t>《漢學研究通訊》</w:t>
            </w:r>
            <w:r w:rsidRPr="005F6313">
              <w:rPr>
                <w:rFonts w:ascii="標楷體" w:eastAsia="標楷體" w:hAnsi="標楷體" w:hint="eastAsia"/>
                <w:sz w:val="28"/>
                <w:szCs w:val="28"/>
              </w:rPr>
              <w:t>刊物，及發行「漢學研究通訊電子報」。</w:t>
            </w:r>
          </w:p>
        </w:tc>
        <w:tc>
          <w:tcPr>
            <w:tcW w:w="2963" w:type="dxa"/>
            <w:shd w:val="clear" w:color="auto" w:fill="auto"/>
          </w:tcPr>
          <w:p w14:paraId="289F14C0" w14:textId="77777777" w:rsidR="00197859" w:rsidRPr="0036504C" w:rsidRDefault="00197859" w:rsidP="00197859">
            <w:pPr>
              <w:pStyle w:val="a7"/>
              <w:snapToGrid w:val="0"/>
              <w:spacing w:line="320" w:lineRule="exact"/>
              <w:ind w:left="280" w:hangingChars="100" w:hanging="280"/>
              <w:jc w:val="both"/>
              <w:rPr>
                <w:rFonts w:ascii="標楷體" w:eastAsia="標楷體" w:hAnsi="標楷體"/>
                <w:sz w:val="28"/>
                <w:szCs w:val="28"/>
              </w:rPr>
            </w:pPr>
            <w:r w:rsidRPr="00522929">
              <w:rPr>
                <w:rFonts w:ascii="標楷體" w:eastAsia="標楷體" w:hAnsi="標楷體" w:hint="eastAsia"/>
                <w:sz w:val="28"/>
                <w:szCs w:val="28"/>
              </w:rPr>
              <w:lastRenderedPageBreak/>
              <w:t>1.</w:t>
            </w:r>
            <w:r w:rsidRPr="0036504C">
              <w:rPr>
                <w:rFonts w:ascii="標楷體" w:eastAsia="標楷體" w:hAnsi="標楷體" w:hint="eastAsia"/>
                <w:sz w:val="28"/>
                <w:szCs w:val="28"/>
              </w:rPr>
              <w:t>《漢學研究通訊》</w:t>
            </w:r>
            <w:r w:rsidR="00F8356C" w:rsidRPr="0036504C">
              <w:rPr>
                <w:rFonts w:ascii="標楷體" w:eastAsia="標楷體" w:hAnsi="標楷體" w:hint="eastAsia"/>
                <w:sz w:val="28"/>
                <w:szCs w:val="28"/>
              </w:rPr>
              <w:t>出版</w:t>
            </w:r>
            <w:r w:rsidR="00F8356C" w:rsidRPr="0036504C">
              <w:rPr>
                <w:rFonts w:ascii="標楷體" w:eastAsia="標楷體" w:hAnsi="標楷體" w:hint="eastAsia"/>
                <w:sz w:val="28"/>
                <w:szCs w:val="28"/>
              </w:rPr>
              <w:lastRenderedPageBreak/>
              <w:t>2期</w:t>
            </w:r>
            <w:r w:rsidRPr="0036504C">
              <w:rPr>
                <w:rFonts w:ascii="標楷體" w:eastAsia="標楷體" w:hAnsi="標楷體" w:hint="eastAsia"/>
                <w:sz w:val="28"/>
                <w:szCs w:val="28"/>
              </w:rPr>
              <w:t>報導國內外有關漢學研究、教學、活動及出版品等訊息。</w:t>
            </w:r>
          </w:p>
          <w:p w14:paraId="79EBDF9D" w14:textId="7A00EA39" w:rsidR="00197859" w:rsidRPr="0036504C" w:rsidRDefault="00197859" w:rsidP="00197859">
            <w:pPr>
              <w:pStyle w:val="a7"/>
              <w:snapToGrid w:val="0"/>
              <w:spacing w:line="320" w:lineRule="exact"/>
              <w:ind w:left="280" w:hangingChars="100" w:hanging="280"/>
              <w:jc w:val="both"/>
              <w:rPr>
                <w:rFonts w:ascii="標楷體" w:eastAsia="標楷體" w:hAnsi="標楷體"/>
                <w:sz w:val="28"/>
                <w:szCs w:val="28"/>
              </w:rPr>
            </w:pPr>
            <w:r w:rsidRPr="0036504C">
              <w:rPr>
                <w:rFonts w:ascii="標楷體" w:eastAsia="標楷體" w:hAnsi="標楷體" w:hint="eastAsia"/>
                <w:sz w:val="28"/>
                <w:szCs w:val="28"/>
              </w:rPr>
              <w:t>2.按月發行「漢學研究通訊電子報」，出刊第</w:t>
            </w:r>
            <w:r w:rsidR="00741C38">
              <w:rPr>
                <w:rFonts w:ascii="標楷體" w:eastAsia="標楷體" w:hAnsi="標楷體" w:hint="eastAsia"/>
                <w:sz w:val="28"/>
                <w:szCs w:val="28"/>
              </w:rPr>
              <w:t>217</w:t>
            </w:r>
            <w:r w:rsidRPr="0036504C">
              <w:rPr>
                <w:rFonts w:ascii="標楷體" w:eastAsia="標楷體" w:hAnsi="標楷體" w:hint="eastAsia"/>
                <w:sz w:val="28"/>
                <w:szCs w:val="28"/>
              </w:rPr>
              <w:t>-</w:t>
            </w:r>
            <w:r w:rsidR="00741C38">
              <w:rPr>
                <w:rFonts w:ascii="標楷體" w:eastAsia="標楷體" w:hAnsi="標楷體" w:hint="eastAsia"/>
                <w:sz w:val="28"/>
                <w:szCs w:val="28"/>
              </w:rPr>
              <w:t>222</w:t>
            </w:r>
            <w:r w:rsidRPr="0036504C">
              <w:rPr>
                <w:rFonts w:ascii="標楷體" w:eastAsia="標楷體" w:hAnsi="標楷體" w:hint="eastAsia"/>
                <w:sz w:val="28"/>
                <w:szCs w:val="28"/>
              </w:rPr>
              <w:t>期。報導超過1,0</w:t>
            </w:r>
            <w:r w:rsidR="00741C38">
              <w:rPr>
                <w:rFonts w:ascii="標楷體" w:eastAsia="標楷體" w:hAnsi="標楷體" w:hint="eastAsia"/>
                <w:sz w:val="28"/>
                <w:szCs w:val="28"/>
              </w:rPr>
              <w:t>76</w:t>
            </w:r>
            <w:r w:rsidRPr="0036504C">
              <w:rPr>
                <w:rFonts w:ascii="標楷體" w:eastAsia="標楷體" w:hAnsi="標楷體" w:hint="eastAsia"/>
                <w:sz w:val="28"/>
                <w:szCs w:val="28"/>
              </w:rPr>
              <w:t>則消息。</w:t>
            </w:r>
          </w:p>
          <w:p w14:paraId="68EE9061" w14:textId="77777777" w:rsidR="0075479C" w:rsidRPr="00522929" w:rsidRDefault="00197859" w:rsidP="00FF72E7">
            <w:pPr>
              <w:pStyle w:val="a7"/>
              <w:snapToGrid w:val="0"/>
              <w:spacing w:line="320" w:lineRule="exact"/>
              <w:ind w:left="280" w:hangingChars="100" w:hanging="280"/>
              <w:jc w:val="both"/>
              <w:textDirection w:val="lrTbV"/>
              <w:rPr>
                <w:rFonts w:ascii="標楷體" w:eastAsia="標楷體" w:hAnsi="標楷體"/>
                <w:sz w:val="28"/>
                <w:szCs w:val="28"/>
              </w:rPr>
            </w:pPr>
            <w:r w:rsidRPr="0036504C">
              <w:rPr>
                <w:rFonts w:ascii="標楷體" w:eastAsia="標楷體" w:hAnsi="標楷體" w:hint="eastAsia"/>
                <w:sz w:val="28"/>
                <w:szCs w:val="28"/>
              </w:rPr>
              <w:t>3.《漢學研究》（季刊）</w:t>
            </w:r>
            <w:r w:rsidR="00F8356C" w:rsidRPr="0036504C">
              <w:rPr>
                <w:rFonts w:ascii="標楷體" w:eastAsia="標楷體" w:hAnsi="標楷體" w:hint="eastAsia"/>
                <w:sz w:val="28"/>
                <w:szCs w:val="28"/>
              </w:rPr>
              <w:t>出版2期</w:t>
            </w:r>
            <w:r w:rsidRPr="0036504C">
              <w:rPr>
                <w:rFonts w:ascii="標楷體" w:eastAsia="標楷體" w:hAnsi="標楷體" w:hint="eastAsia"/>
                <w:sz w:val="28"/>
                <w:szCs w:val="28"/>
              </w:rPr>
              <w:t>為中國文史哲學之國際性學報，供海內外學者投稿；每期平均刊登論文9篇，書評2-3篇。</w:t>
            </w:r>
          </w:p>
        </w:tc>
      </w:tr>
      <w:tr w:rsidR="005F6313" w:rsidRPr="005F6313" w14:paraId="5991E10B" w14:textId="77777777" w:rsidTr="00BA5E3F">
        <w:tc>
          <w:tcPr>
            <w:tcW w:w="2960" w:type="dxa"/>
            <w:vMerge/>
            <w:shd w:val="clear" w:color="auto" w:fill="auto"/>
          </w:tcPr>
          <w:p w14:paraId="7C41EAAC"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07D4B150"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三、協助獲選學人在臺研究，並協助其與國內各大學和研究機構交流、蒐集資料，增進我國與國際漢學界之交流與合作。</w:t>
            </w:r>
          </w:p>
        </w:tc>
        <w:tc>
          <w:tcPr>
            <w:tcW w:w="2963" w:type="dxa"/>
            <w:shd w:val="clear" w:color="auto" w:fill="auto"/>
          </w:tcPr>
          <w:p w14:paraId="05A3020A" w14:textId="47AB7828" w:rsidR="0075479C" w:rsidRPr="0036504C" w:rsidRDefault="00197859" w:rsidP="00FF72E7">
            <w:pPr>
              <w:jc w:val="both"/>
              <w:textDirection w:val="lrTbV"/>
              <w:rPr>
                <w:rFonts w:ascii="標楷體" w:eastAsia="標楷體" w:hAnsi="標楷體"/>
                <w:sz w:val="28"/>
                <w:szCs w:val="28"/>
              </w:rPr>
            </w:pPr>
            <w:r w:rsidRPr="0036504C">
              <w:rPr>
                <w:rFonts w:ascii="標楷體" w:eastAsia="標楷體" w:hAnsi="標楷體" w:hint="eastAsia"/>
                <w:sz w:val="28"/>
                <w:szCs w:val="28"/>
              </w:rPr>
              <w:t>協助11</w:t>
            </w:r>
            <w:r w:rsidR="00741C38">
              <w:rPr>
                <w:rFonts w:ascii="標楷體" w:eastAsia="標楷體" w:hAnsi="標楷體" w:hint="eastAsia"/>
                <w:sz w:val="28"/>
                <w:szCs w:val="28"/>
              </w:rPr>
              <w:t>3</w:t>
            </w:r>
            <w:r w:rsidRPr="0036504C">
              <w:rPr>
                <w:rFonts w:ascii="標楷體" w:eastAsia="標楷體" w:hAnsi="標楷體" w:hint="eastAsia"/>
                <w:sz w:val="28"/>
                <w:szCs w:val="28"/>
              </w:rPr>
              <w:t>年度獲選學人在臺研究</w:t>
            </w:r>
            <w:r w:rsidR="00741C38">
              <w:rPr>
                <w:rFonts w:ascii="標楷體" w:eastAsia="標楷體" w:hAnsi="標楷體" w:hint="eastAsia"/>
                <w:sz w:val="28"/>
                <w:szCs w:val="28"/>
              </w:rPr>
              <w:t>10</w:t>
            </w:r>
            <w:r w:rsidRPr="0036504C">
              <w:rPr>
                <w:rFonts w:ascii="標楷體" w:eastAsia="標楷體" w:hAnsi="標楷體" w:hint="eastAsia"/>
                <w:sz w:val="28"/>
                <w:szCs w:val="28"/>
              </w:rPr>
              <w:t>人</w:t>
            </w:r>
            <w:r w:rsidR="00F8356C" w:rsidRPr="0036504C">
              <w:rPr>
                <w:rFonts w:ascii="標楷體" w:eastAsia="標楷體" w:hAnsi="標楷體" w:hint="eastAsia"/>
                <w:sz w:val="28"/>
                <w:szCs w:val="28"/>
              </w:rPr>
              <w:t>，</w:t>
            </w:r>
            <w:r w:rsidRPr="0036504C">
              <w:rPr>
                <w:rFonts w:ascii="標楷體" w:eastAsia="標楷體" w:hAnsi="標楷體" w:hint="eastAsia"/>
                <w:sz w:val="28"/>
                <w:szCs w:val="28"/>
              </w:rPr>
              <w:t>由</w:t>
            </w:r>
            <w:r w:rsidR="00CC66DB">
              <w:rPr>
                <w:rFonts w:ascii="標楷體" w:eastAsia="標楷體" w:hAnsi="標楷體" w:hint="eastAsia"/>
                <w:sz w:val="28"/>
                <w:szCs w:val="28"/>
              </w:rPr>
              <w:t>漢學研究</w:t>
            </w:r>
            <w:r w:rsidRPr="00CC66DB">
              <w:rPr>
                <w:rFonts w:ascii="標楷體" w:eastAsia="標楷體" w:hAnsi="標楷體" w:hint="eastAsia"/>
                <w:sz w:val="28"/>
                <w:szCs w:val="28"/>
              </w:rPr>
              <w:t>中心</w:t>
            </w:r>
            <w:r w:rsidRPr="0036504C">
              <w:rPr>
                <w:rFonts w:ascii="標楷體" w:eastAsia="標楷體" w:hAnsi="標楷體" w:hint="eastAsia"/>
                <w:sz w:val="28"/>
                <w:szCs w:val="28"/>
              </w:rPr>
              <w:t>提供機票和研究補助費，並協助其與國內各大學和研究機構交流、蒐集資料，對增進我國與國際漢學界之交流與合作著有績效。</w:t>
            </w:r>
          </w:p>
        </w:tc>
      </w:tr>
      <w:tr w:rsidR="005F6313" w:rsidRPr="005F6313" w14:paraId="1D35B43A" w14:textId="77777777" w:rsidTr="00BA5E3F">
        <w:tc>
          <w:tcPr>
            <w:tcW w:w="2960" w:type="dxa"/>
            <w:vMerge/>
            <w:shd w:val="clear" w:color="auto" w:fill="auto"/>
          </w:tcPr>
          <w:p w14:paraId="4C7351AA"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7F10CB75"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四、徵集海外漢學研究書刊。</w:t>
            </w:r>
          </w:p>
        </w:tc>
        <w:tc>
          <w:tcPr>
            <w:tcW w:w="2963" w:type="dxa"/>
            <w:shd w:val="clear" w:color="auto" w:fill="auto"/>
          </w:tcPr>
          <w:p w14:paraId="425A4C80" w14:textId="493E6191" w:rsidR="0075479C" w:rsidRPr="0036504C" w:rsidRDefault="00197859" w:rsidP="00FF72E7">
            <w:pPr>
              <w:jc w:val="both"/>
              <w:textDirection w:val="lrTbV"/>
              <w:rPr>
                <w:rFonts w:ascii="標楷體" w:eastAsia="標楷體" w:hAnsi="標楷體"/>
                <w:sz w:val="28"/>
                <w:szCs w:val="28"/>
              </w:rPr>
            </w:pPr>
            <w:r w:rsidRPr="0036504C">
              <w:rPr>
                <w:rFonts w:ascii="標楷體" w:eastAsia="標楷體" w:hAnsi="標楷體" w:hint="eastAsia"/>
                <w:sz w:val="28"/>
                <w:szCs w:val="28"/>
              </w:rPr>
              <w:t>徵集海外漢學研究書刊1,</w:t>
            </w:r>
            <w:r w:rsidR="00741C38">
              <w:rPr>
                <w:rFonts w:ascii="標楷體" w:eastAsia="標楷體" w:hAnsi="標楷體" w:hint="eastAsia"/>
                <w:sz w:val="28"/>
                <w:szCs w:val="28"/>
              </w:rPr>
              <w:t>934</w:t>
            </w:r>
            <w:r w:rsidRPr="0036504C">
              <w:rPr>
                <w:rFonts w:ascii="標楷體" w:eastAsia="標楷體" w:hAnsi="標楷體" w:hint="eastAsia"/>
                <w:sz w:val="28"/>
                <w:szCs w:val="28"/>
              </w:rPr>
              <w:t>冊。</w:t>
            </w:r>
          </w:p>
        </w:tc>
      </w:tr>
      <w:tr w:rsidR="005F6313" w:rsidRPr="005F6313" w14:paraId="63D0AF46" w14:textId="77777777" w:rsidTr="00BA5E3F">
        <w:tc>
          <w:tcPr>
            <w:tcW w:w="2960" w:type="dxa"/>
            <w:vMerge w:val="restart"/>
            <w:shd w:val="clear" w:color="auto" w:fill="auto"/>
          </w:tcPr>
          <w:p w14:paraId="304FD3DD"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r w:rsidRPr="005F6313">
              <w:rPr>
                <w:rFonts w:ascii="標楷體" w:eastAsia="標楷體" w:hAnsi="標楷體" w:hint="eastAsia"/>
                <w:sz w:val="28"/>
                <w:szCs w:val="28"/>
              </w:rPr>
              <w:t>六、圖書館事業發展</w:t>
            </w:r>
          </w:p>
        </w:tc>
        <w:tc>
          <w:tcPr>
            <w:tcW w:w="2967" w:type="dxa"/>
            <w:shd w:val="clear" w:color="auto" w:fill="auto"/>
          </w:tcPr>
          <w:p w14:paraId="017F8102" w14:textId="77777777" w:rsidR="0075479C" w:rsidRPr="005F6313" w:rsidRDefault="0075479C" w:rsidP="00212484">
            <w:pPr>
              <w:ind w:left="476" w:hangingChars="170" w:hanging="476"/>
              <w:jc w:val="both"/>
              <w:textDirection w:val="lrTbV"/>
              <w:rPr>
                <w:rFonts w:ascii="標楷體" w:eastAsia="標楷體" w:hAnsi="標楷體"/>
                <w:sz w:val="28"/>
                <w:szCs w:val="28"/>
              </w:rPr>
            </w:pPr>
            <w:r w:rsidRPr="005F6313">
              <w:rPr>
                <w:rFonts w:ascii="標楷體" w:eastAsia="標楷體" w:hAnsi="標楷體" w:hint="eastAsia"/>
                <w:sz w:val="28"/>
                <w:szCs w:val="28"/>
              </w:rPr>
              <w:t>一、辦理專業人員培訓、在職訓練及國內外標竿圖書館學習參訪。</w:t>
            </w:r>
          </w:p>
        </w:tc>
        <w:tc>
          <w:tcPr>
            <w:tcW w:w="2963" w:type="dxa"/>
            <w:shd w:val="clear" w:color="auto" w:fill="auto"/>
          </w:tcPr>
          <w:p w14:paraId="1384D44A" w14:textId="5DB0EDA0"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8"/>
              </w:rPr>
            </w:pPr>
            <w:r w:rsidRPr="00522929">
              <w:rPr>
                <w:rFonts w:ascii="標楷體" w:eastAsia="標楷體" w:hAnsi="標楷體" w:hint="eastAsia"/>
                <w:sz w:val="28"/>
                <w:szCs w:val="26"/>
              </w:rPr>
              <w:t>1.</w:t>
            </w:r>
            <w:r w:rsidR="00511C8B" w:rsidRPr="00511C8B">
              <w:rPr>
                <w:rFonts w:ascii="標楷體" w:eastAsia="標楷體" w:hAnsi="標楷體" w:hint="eastAsia"/>
                <w:sz w:val="28"/>
                <w:szCs w:val="26"/>
              </w:rPr>
              <w:t>已完成「公共圖書館精進訓練課程實施計畫」</w:t>
            </w:r>
            <w:r w:rsidR="00957197">
              <w:rPr>
                <w:rFonts w:ascii="標楷體" w:eastAsia="標楷體" w:hAnsi="標楷體" w:hint="eastAsia"/>
                <w:sz w:val="28"/>
                <w:szCs w:val="26"/>
              </w:rPr>
              <w:t>，</w:t>
            </w:r>
            <w:r w:rsidR="00511C8B" w:rsidRPr="00511C8B">
              <w:rPr>
                <w:rFonts w:ascii="標楷體" w:eastAsia="標楷體" w:hAnsi="標楷體" w:hint="eastAsia"/>
                <w:sz w:val="28"/>
                <w:szCs w:val="26"/>
              </w:rPr>
              <w:t>預計8</w:t>
            </w:r>
            <w:r w:rsidR="00957197">
              <w:rPr>
                <w:rFonts w:ascii="標楷體" w:eastAsia="標楷體" w:hAnsi="標楷體" w:hint="eastAsia"/>
                <w:sz w:val="28"/>
                <w:szCs w:val="26"/>
              </w:rPr>
              <w:t>至</w:t>
            </w:r>
            <w:r w:rsidR="00511C8B" w:rsidRPr="00511C8B">
              <w:rPr>
                <w:rFonts w:ascii="標楷體" w:eastAsia="標楷體" w:hAnsi="標楷體" w:hint="eastAsia"/>
                <w:sz w:val="28"/>
                <w:szCs w:val="26"/>
              </w:rPr>
              <w:t>9月</w:t>
            </w:r>
            <w:r w:rsidR="00957197">
              <w:rPr>
                <w:rFonts w:ascii="標楷體" w:eastAsia="標楷體" w:hAnsi="標楷體" w:hint="eastAsia"/>
                <w:sz w:val="28"/>
                <w:szCs w:val="26"/>
              </w:rPr>
              <w:t>份</w:t>
            </w:r>
            <w:r w:rsidR="00511C8B" w:rsidRPr="00511C8B">
              <w:rPr>
                <w:rFonts w:ascii="標楷體" w:eastAsia="標楷體" w:hAnsi="標楷體" w:hint="eastAsia"/>
                <w:sz w:val="28"/>
                <w:szCs w:val="26"/>
              </w:rPr>
              <w:t>辦理2場次。</w:t>
            </w:r>
          </w:p>
          <w:p w14:paraId="69D0D4F4" w14:textId="577033EC"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6"/>
              </w:rPr>
            </w:pPr>
            <w:r w:rsidRPr="00522929">
              <w:rPr>
                <w:rFonts w:ascii="標楷體" w:eastAsia="標楷體" w:hAnsi="標楷體" w:hint="eastAsia"/>
                <w:sz w:val="28"/>
                <w:szCs w:val="28"/>
              </w:rPr>
              <w:t>2.</w:t>
            </w:r>
            <w:r w:rsidR="00511C8B" w:rsidRPr="00511C8B">
              <w:rPr>
                <w:rFonts w:ascii="標楷體" w:eastAsia="標楷體" w:hAnsi="標楷體" w:hint="eastAsia"/>
                <w:sz w:val="28"/>
                <w:szCs w:val="28"/>
              </w:rPr>
              <w:t>已完成「公共圖書館營運管理及創新發展系列工作坊」規劃事宜，預計於8至9月期間辦理4場次。</w:t>
            </w:r>
          </w:p>
          <w:p w14:paraId="0B867138" w14:textId="72C7AF07"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8"/>
              </w:rPr>
            </w:pPr>
            <w:r w:rsidRPr="00522929">
              <w:rPr>
                <w:rFonts w:ascii="標楷體" w:eastAsia="標楷體" w:hAnsi="標楷體" w:hint="eastAsia"/>
                <w:sz w:val="28"/>
                <w:szCs w:val="28"/>
              </w:rPr>
              <w:t>3.</w:t>
            </w:r>
            <w:r w:rsidR="00511C8B" w:rsidRPr="00511C8B">
              <w:rPr>
                <w:rFonts w:ascii="標楷體" w:eastAsia="標楷體" w:hAnsi="標楷體" w:hint="eastAsia"/>
                <w:sz w:val="28"/>
                <w:szCs w:val="28"/>
              </w:rPr>
              <w:t xml:space="preserve">已於6月21日邀請南非圖書館Marcus </w:t>
            </w:r>
            <w:r w:rsidR="00511C8B" w:rsidRPr="00511C8B">
              <w:rPr>
                <w:rFonts w:ascii="標楷體" w:eastAsia="標楷體" w:hAnsi="標楷體" w:hint="eastAsia"/>
                <w:sz w:val="28"/>
                <w:szCs w:val="28"/>
              </w:rPr>
              <w:lastRenderedPageBreak/>
              <w:t>Maphile先生訪臺專題演講，並預計規</w:t>
            </w:r>
            <w:r w:rsidR="00957197">
              <w:rPr>
                <w:rFonts w:ascii="標楷體" w:eastAsia="標楷體" w:hAnsi="標楷體" w:hint="eastAsia"/>
                <w:sz w:val="28"/>
                <w:szCs w:val="28"/>
              </w:rPr>
              <w:t>劃</w:t>
            </w:r>
            <w:r w:rsidR="00511C8B" w:rsidRPr="00511C8B">
              <w:rPr>
                <w:rFonts w:ascii="標楷體" w:eastAsia="標楷體" w:hAnsi="標楷體" w:hint="eastAsia"/>
                <w:sz w:val="28"/>
                <w:szCs w:val="28"/>
              </w:rPr>
              <w:t>8月21日辦理多倫多大學圖書館館長專題演講，另邀請3個</w:t>
            </w:r>
            <w:r w:rsidR="00957197">
              <w:rPr>
                <w:rFonts w:ascii="標楷體" w:eastAsia="標楷體" w:hAnsi="標楷體" w:hint="eastAsia"/>
                <w:sz w:val="28"/>
                <w:szCs w:val="28"/>
              </w:rPr>
              <w:t>國</w:t>
            </w:r>
            <w:r w:rsidR="00511C8B" w:rsidRPr="00511C8B">
              <w:rPr>
                <w:rFonts w:ascii="標楷體" w:eastAsia="標楷體" w:hAnsi="標楷體" w:hint="eastAsia"/>
                <w:sz w:val="28"/>
                <w:szCs w:val="28"/>
              </w:rPr>
              <w:t>外圖書館於12月臺灣閱讀節設置活動攤位。</w:t>
            </w:r>
          </w:p>
          <w:p w14:paraId="3FB22199" w14:textId="4FF6E275"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8"/>
              </w:rPr>
            </w:pPr>
            <w:r w:rsidRPr="00522929">
              <w:rPr>
                <w:rFonts w:ascii="標楷體" w:eastAsia="標楷體" w:hAnsi="標楷體" w:hint="eastAsia"/>
                <w:sz w:val="28"/>
                <w:szCs w:val="28"/>
              </w:rPr>
              <w:t>4.</w:t>
            </w:r>
            <w:r w:rsidR="00511C8B" w:rsidRPr="00511C8B">
              <w:rPr>
                <w:rFonts w:ascii="標楷體" w:eastAsia="標楷體" w:hAnsi="標楷體" w:hint="eastAsia"/>
                <w:sz w:val="28"/>
                <w:szCs w:val="28"/>
              </w:rPr>
              <w:t>推動本館同仁自行研究，並辦理研究計畫成果審查及獎勵事宜。</w:t>
            </w:r>
          </w:p>
          <w:p w14:paraId="2FBFC386" w14:textId="4C2A86D1"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8"/>
              </w:rPr>
            </w:pPr>
            <w:r w:rsidRPr="00522929">
              <w:rPr>
                <w:rFonts w:ascii="標楷體" w:eastAsia="標楷體" w:hAnsi="標楷體"/>
                <w:sz w:val="28"/>
                <w:szCs w:val="28"/>
              </w:rPr>
              <w:t>5</w:t>
            </w:r>
            <w:r w:rsidRPr="00522929">
              <w:rPr>
                <w:rFonts w:ascii="標楷體" w:eastAsia="標楷體" w:hAnsi="標楷體" w:hint="eastAsia"/>
                <w:sz w:val="28"/>
                <w:szCs w:val="28"/>
              </w:rPr>
              <w:t>.</w:t>
            </w:r>
            <w:r w:rsidR="00511C8B" w:rsidRPr="00511C8B">
              <w:rPr>
                <w:rFonts w:ascii="標楷體" w:eastAsia="標楷體" w:hAnsi="標楷體" w:hint="eastAsia"/>
                <w:sz w:val="28"/>
                <w:szCs w:val="28"/>
              </w:rPr>
              <w:t>已完成本館館員教育訓練計畫，於5至6月期間辦理3場主題場次，7月規劃辦理1主題場次。</w:t>
            </w:r>
          </w:p>
          <w:p w14:paraId="6ABCB675" w14:textId="675A81C0"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8"/>
              </w:rPr>
            </w:pPr>
            <w:r w:rsidRPr="00522929">
              <w:rPr>
                <w:rFonts w:ascii="標楷體" w:eastAsia="標楷體" w:hAnsi="標楷體" w:hint="eastAsia"/>
                <w:sz w:val="28"/>
                <w:szCs w:val="28"/>
              </w:rPr>
              <w:t>6.</w:t>
            </w:r>
            <w:r w:rsidR="00511C8B" w:rsidRPr="00511C8B">
              <w:rPr>
                <w:rFonts w:ascii="標楷體" w:eastAsia="標楷體" w:hAnsi="標楷體" w:hint="eastAsia"/>
                <w:sz w:val="28"/>
                <w:szCs w:val="28"/>
              </w:rPr>
              <w:t>完成《公共圖書館服務可及性指引》；刻正辦理《圖書館嬰幼兒早期素養空間規劃及服務設計指引》研訂。</w:t>
            </w:r>
          </w:p>
          <w:p w14:paraId="64B08AFB" w14:textId="146B3D5F" w:rsidR="0075479C" w:rsidRPr="00522929" w:rsidRDefault="007A0FAC" w:rsidP="007A0FAC">
            <w:pPr>
              <w:pStyle w:val="a7"/>
              <w:snapToGrid w:val="0"/>
              <w:spacing w:line="320" w:lineRule="exact"/>
              <w:ind w:left="280" w:hangingChars="100" w:hanging="280"/>
              <w:jc w:val="both"/>
              <w:textDirection w:val="lrTbV"/>
              <w:rPr>
                <w:rFonts w:ascii="標楷體" w:eastAsia="標楷體" w:hAnsi="標楷體"/>
                <w:sz w:val="28"/>
                <w:szCs w:val="28"/>
              </w:rPr>
            </w:pPr>
            <w:r w:rsidRPr="00522929">
              <w:rPr>
                <w:rFonts w:ascii="標楷體" w:eastAsia="標楷體" w:hAnsi="標楷體"/>
                <w:sz w:val="28"/>
                <w:szCs w:val="28"/>
              </w:rPr>
              <w:t>7</w:t>
            </w:r>
            <w:r w:rsidRPr="00522929">
              <w:rPr>
                <w:rFonts w:ascii="標楷體" w:eastAsia="標楷體" w:hAnsi="標楷體" w:hint="eastAsia"/>
                <w:sz w:val="28"/>
                <w:szCs w:val="28"/>
              </w:rPr>
              <w:t>.</w:t>
            </w:r>
            <w:r w:rsidR="00511C8B" w:rsidRPr="00511C8B">
              <w:rPr>
                <w:rFonts w:ascii="標楷體" w:eastAsia="標楷體" w:hAnsi="標楷體" w:hint="eastAsia"/>
                <w:sz w:val="28"/>
                <w:szCs w:val="28"/>
              </w:rPr>
              <w:t>已於6月13至14日</w:t>
            </w:r>
            <w:r w:rsidR="00144556">
              <w:rPr>
                <w:rFonts w:ascii="標楷體" w:eastAsia="標楷體" w:hAnsi="標楷體" w:hint="eastAsia"/>
                <w:sz w:val="28"/>
                <w:szCs w:val="28"/>
              </w:rPr>
              <w:t>舉辦</w:t>
            </w:r>
            <w:r w:rsidR="00511C8B" w:rsidRPr="00511C8B">
              <w:rPr>
                <w:rFonts w:ascii="標楷體" w:eastAsia="標楷體" w:hAnsi="標楷體" w:hint="eastAsia"/>
                <w:sz w:val="28"/>
                <w:szCs w:val="28"/>
              </w:rPr>
              <w:t>「113年全國公共圖書館發展會議」。</w:t>
            </w:r>
          </w:p>
        </w:tc>
      </w:tr>
      <w:tr w:rsidR="005F6313" w:rsidRPr="005F6313" w14:paraId="6F8C8343" w14:textId="77777777" w:rsidTr="00BA5E3F">
        <w:tc>
          <w:tcPr>
            <w:tcW w:w="2960" w:type="dxa"/>
            <w:vMerge/>
            <w:shd w:val="clear" w:color="auto" w:fill="auto"/>
          </w:tcPr>
          <w:p w14:paraId="57E10671"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6EC0FA1C" w14:textId="77777777" w:rsidR="0075479C" w:rsidRPr="005F6313" w:rsidRDefault="0075479C" w:rsidP="00212484">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二、持續充實「遠距學園」數位課程內容，做為全國圖書資訊專業的數位學習與培訓平</w:t>
            </w:r>
            <w:r w:rsidR="005D74D5">
              <w:rPr>
                <w:rFonts w:ascii="標楷體" w:eastAsia="標楷體" w:hAnsi="標楷體" w:hint="eastAsia"/>
                <w:sz w:val="28"/>
                <w:szCs w:val="28"/>
              </w:rPr>
              <w:t>臺</w:t>
            </w:r>
            <w:r w:rsidRPr="005F6313">
              <w:rPr>
                <w:rFonts w:ascii="標楷體" w:eastAsia="標楷體" w:hAnsi="標楷體" w:hint="eastAsia"/>
                <w:sz w:val="28"/>
                <w:szCs w:val="28"/>
              </w:rPr>
              <w:t>，鼓勵全國圖書館從業人員、公務員及民眾</w:t>
            </w:r>
            <w:r w:rsidRPr="005F6313">
              <w:rPr>
                <w:rFonts w:ascii="標楷體" w:eastAsia="標楷體" w:hAnsi="標楷體" w:hint="eastAsia"/>
                <w:sz w:val="28"/>
                <w:szCs w:val="28"/>
              </w:rPr>
              <w:lastRenderedPageBreak/>
              <w:t>參與線上學習。</w:t>
            </w:r>
          </w:p>
        </w:tc>
        <w:tc>
          <w:tcPr>
            <w:tcW w:w="2963" w:type="dxa"/>
            <w:shd w:val="clear" w:color="auto" w:fill="auto"/>
          </w:tcPr>
          <w:p w14:paraId="09B372DE" w14:textId="52EEFAC9" w:rsidR="00511C8B" w:rsidRPr="00522929" w:rsidRDefault="00511C8B" w:rsidP="00511C8B">
            <w:pPr>
              <w:adjustRightInd w:val="0"/>
              <w:snapToGrid w:val="0"/>
              <w:spacing w:line="300" w:lineRule="atLeast"/>
              <w:ind w:left="280" w:right="57" w:hangingChars="100" w:hanging="280"/>
              <w:jc w:val="both"/>
              <w:rPr>
                <w:rFonts w:ascii="標楷體" w:eastAsia="標楷體" w:hAnsi="標楷體"/>
                <w:sz w:val="28"/>
                <w:szCs w:val="26"/>
              </w:rPr>
            </w:pPr>
            <w:r w:rsidRPr="00522929">
              <w:rPr>
                <w:rFonts w:ascii="標楷體" w:eastAsia="標楷體" w:hAnsi="標楷體" w:hint="eastAsia"/>
                <w:sz w:val="28"/>
                <w:szCs w:val="26"/>
              </w:rPr>
              <w:lastRenderedPageBreak/>
              <w:t>1.</w:t>
            </w:r>
            <w:r w:rsidRPr="00511C8B">
              <w:rPr>
                <w:rFonts w:ascii="標楷體" w:eastAsia="標楷體" w:hAnsi="標楷體" w:hint="eastAsia"/>
                <w:sz w:val="28"/>
                <w:szCs w:val="26"/>
              </w:rPr>
              <w:t>遠距學園平臺維運與管理，新增課程計103門，上課人次2</w:t>
            </w:r>
            <w:r w:rsidR="00AA104B">
              <w:rPr>
                <w:rFonts w:ascii="標楷體" w:eastAsia="標楷體" w:hAnsi="標楷體" w:hint="eastAsia"/>
                <w:sz w:val="28"/>
                <w:szCs w:val="26"/>
              </w:rPr>
              <w:t>萬</w:t>
            </w:r>
            <w:r w:rsidRPr="00511C8B">
              <w:rPr>
                <w:rFonts w:ascii="標楷體" w:eastAsia="標楷體" w:hAnsi="標楷體" w:hint="eastAsia"/>
                <w:sz w:val="28"/>
                <w:szCs w:val="26"/>
              </w:rPr>
              <w:t>7,931人次，學員完成認證時數共計2</w:t>
            </w:r>
            <w:r w:rsidR="00AA104B">
              <w:rPr>
                <w:rFonts w:ascii="標楷體" w:eastAsia="標楷體" w:hAnsi="標楷體" w:hint="eastAsia"/>
                <w:sz w:val="28"/>
                <w:szCs w:val="26"/>
              </w:rPr>
              <w:t>萬</w:t>
            </w:r>
            <w:r w:rsidRPr="00511C8B">
              <w:rPr>
                <w:rFonts w:ascii="標楷體" w:eastAsia="標楷體" w:hAnsi="標楷體" w:hint="eastAsia"/>
                <w:sz w:val="28"/>
                <w:szCs w:val="26"/>
              </w:rPr>
              <w:t>8,495小時。</w:t>
            </w:r>
          </w:p>
          <w:p w14:paraId="7C47F4F0" w14:textId="782B2E98" w:rsidR="0075479C" w:rsidRPr="00511C8B" w:rsidRDefault="00511C8B" w:rsidP="00511C8B">
            <w:pPr>
              <w:adjustRightInd w:val="0"/>
              <w:snapToGrid w:val="0"/>
              <w:spacing w:line="300" w:lineRule="atLeast"/>
              <w:ind w:left="280" w:right="57" w:hangingChars="100" w:hanging="280"/>
              <w:jc w:val="both"/>
              <w:rPr>
                <w:rFonts w:ascii="標楷體" w:eastAsia="標楷體" w:hAnsi="標楷體"/>
                <w:sz w:val="28"/>
                <w:szCs w:val="28"/>
              </w:rPr>
            </w:pPr>
            <w:r w:rsidRPr="00522929">
              <w:rPr>
                <w:rFonts w:ascii="標楷體" w:eastAsia="標楷體" w:hAnsi="標楷體" w:hint="eastAsia"/>
                <w:sz w:val="28"/>
                <w:szCs w:val="26"/>
              </w:rPr>
              <w:t>2.</w:t>
            </w:r>
            <w:r w:rsidRPr="00511C8B">
              <w:rPr>
                <w:rFonts w:ascii="標楷體" w:eastAsia="標楷體" w:hAnsi="標楷體" w:hint="eastAsia"/>
                <w:sz w:val="28"/>
                <w:szCs w:val="26"/>
              </w:rPr>
              <w:t>辦理113年遠距學園</w:t>
            </w:r>
            <w:r w:rsidRPr="00511C8B">
              <w:rPr>
                <w:rFonts w:ascii="標楷體" w:eastAsia="標楷體" w:hAnsi="標楷體" w:hint="eastAsia"/>
                <w:sz w:val="28"/>
                <w:szCs w:val="26"/>
              </w:rPr>
              <w:lastRenderedPageBreak/>
              <w:t>平臺改版建置案，已完成兩階段驗收，預計於12月底辦理新系統上線。</w:t>
            </w:r>
          </w:p>
        </w:tc>
      </w:tr>
      <w:tr w:rsidR="005F6313" w:rsidRPr="005F6313" w14:paraId="7AD121CC" w14:textId="77777777" w:rsidTr="00BA5E3F">
        <w:tc>
          <w:tcPr>
            <w:tcW w:w="2960" w:type="dxa"/>
            <w:vMerge/>
            <w:shd w:val="clear" w:color="auto" w:fill="auto"/>
          </w:tcPr>
          <w:p w14:paraId="7C9486B7"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6901118A"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三、辦理各類型閱讀推廣活動，推動閱讀風氣。</w:t>
            </w:r>
          </w:p>
        </w:tc>
        <w:tc>
          <w:tcPr>
            <w:tcW w:w="2963" w:type="dxa"/>
            <w:shd w:val="clear" w:color="auto" w:fill="auto"/>
          </w:tcPr>
          <w:p w14:paraId="690ACD19" w14:textId="6488BD24"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6"/>
              </w:rPr>
            </w:pPr>
            <w:r w:rsidRPr="00522929">
              <w:rPr>
                <w:rFonts w:ascii="標楷體" w:eastAsia="標楷體" w:hAnsi="標楷體" w:hint="eastAsia"/>
                <w:sz w:val="28"/>
                <w:szCs w:val="26"/>
              </w:rPr>
              <w:t>1.</w:t>
            </w:r>
            <w:r w:rsidR="00511C8B" w:rsidRPr="00511C8B">
              <w:rPr>
                <w:rFonts w:ascii="標楷體" w:eastAsia="標楷體" w:hAnsi="標楷體" w:hint="eastAsia"/>
                <w:sz w:val="28"/>
                <w:szCs w:val="26"/>
              </w:rPr>
              <w:t>已於3月29日完成《112年臺灣閱讀風貌及全民閱讀力年度報告》發布，並辦理記者會、閱讀風貌展覽與表揚閱讀力表現績優城市。</w:t>
            </w:r>
          </w:p>
          <w:p w14:paraId="5E6B1C7C" w14:textId="5D74D086"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6"/>
              </w:rPr>
            </w:pPr>
            <w:r w:rsidRPr="00522929">
              <w:rPr>
                <w:rFonts w:ascii="標楷體" w:eastAsia="標楷體" w:hAnsi="標楷體" w:hint="eastAsia"/>
                <w:sz w:val="28"/>
                <w:szCs w:val="26"/>
              </w:rPr>
              <w:t>2.</w:t>
            </w:r>
            <w:r w:rsidR="00511C8B" w:rsidRPr="00511C8B">
              <w:rPr>
                <w:rFonts w:ascii="標楷體" w:eastAsia="標楷體" w:hAnsi="標楷體" w:hint="eastAsia"/>
                <w:sz w:val="28"/>
                <w:szCs w:val="26"/>
              </w:rPr>
              <w:t>已於4月12日至5月15日辦理世界閱讀日主題活動「大家一起字說自畫」，計7,212人參與。</w:t>
            </w:r>
          </w:p>
          <w:p w14:paraId="4E30AA2C" w14:textId="49982884" w:rsidR="007A0FAC" w:rsidRPr="00522929" w:rsidRDefault="007A0FAC" w:rsidP="007A0FAC">
            <w:pPr>
              <w:adjustRightInd w:val="0"/>
              <w:snapToGrid w:val="0"/>
              <w:spacing w:line="300" w:lineRule="atLeast"/>
              <w:ind w:left="280" w:right="57" w:hangingChars="100" w:hanging="280"/>
              <w:jc w:val="both"/>
              <w:rPr>
                <w:rFonts w:ascii="標楷體" w:eastAsia="標楷體" w:hAnsi="標楷體"/>
                <w:sz w:val="28"/>
                <w:szCs w:val="26"/>
              </w:rPr>
            </w:pPr>
            <w:r w:rsidRPr="00522929">
              <w:rPr>
                <w:rFonts w:ascii="標楷體" w:eastAsia="標楷體" w:hAnsi="標楷體"/>
                <w:sz w:val="28"/>
                <w:szCs w:val="26"/>
              </w:rPr>
              <w:t>3</w:t>
            </w:r>
            <w:r w:rsidRPr="00522929">
              <w:rPr>
                <w:rFonts w:ascii="標楷體" w:eastAsia="標楷體" w:hAnsi="標楷體" w:hint="eastAsia"/>
                <w:sz w:val="28"/>
                <w:szCs w:val="26"/>
              </w:rPr>
              <w:t>.辦理四季閱讀講座共</w:t>
            </w:r>
            <w:r w:rsidRPr="00522929">
              <w:rPr>
                <w:rFonts w:ascii="標楷體" w:eastAsia="標楷體" w:hAnsi="標楷體"/>
                <w:sz w:val="28"/>
                <w:szCs w:val="26"/>
              </w:rPr>
              <w:t>13</w:t>
            </w:r>
            <w:r w:rsidRPr="00522929">
              <w:rPr>
                <w:rFonts w:ascii="標楷體" w:eastAsia="標楷體" w:hAnsi="標楷體" w:hint="eastAsia"/>
                <w:sz w:val="28"/>
                <w:szCs w:val="26"/>
              </w:rPr>
              <w:t>場次，參與人次計</w:t>
            </w:r>
            <w:r w:rsidR="00157C38">
              <w:rPr>
                <w:rFonts w:ascii="標楷體" w:eastAsia="標楷體" w:hAnsi="標楷體" w:hint="eastAsia"/>
                <w:sz w:val="28"/>
                <w:szCs w:val="26"/>
              </w:rPr>
              <w:t>2</w:t>
            </w:r>
            <w:r w:rsidRPr="00522929">
              <w:rPr>
                <w:rFonts w:ascii="標楷體" w:eastAsia="標楷體" w:hAnsi="標楷體"/>
                <w:sz w:val="28"/>
                <w:szCs w:val="26"/>
              </w:rPr>
              <w:t>,</w:t>
            </w:r>
            <w:r w:rsidR="00157C38">
              <w:rPr>
                <w:rFonts w:ascii="標楷體" w:eastAsia="標楷體" w:hAnsi="標楷體" w:hint="eastAsia"/>
                <w:sz w:val="28"/>
                <w:szCs w:val="26"/>
              </w:rPr>
              <w:t>672</w:t>
            </w:r>
            <w:r w:rsidRPr="00522929">
              <w:rPr>
                <w:rFonts w:ascii="標楷體" w:eastAsia="標楷體" w:hAnsi="標楷體" w:hint="eastAsia"/>
                <w:sz w:val="28"/>
                <w:szCs w:val="26"/>
              </w:rPr>
              <w:t>人次。</w:t>
            </w:r>
          </w:p>
          <w:p w14:paraId="3BFD2DC1" w14:textId="77777777" w:rsidR="0075479C" w:rsidRPr="00522929" w:rsidRDefault="007A0FAC" w:rsidP="007A0FAC">
            <w:pPr>
              <w:pStyle w:val="a7"/>
              <w:snapToGrid w:val="0"/>
              <w:spacing w:line="320" w:lineRule="exact"/>
              <w:ind w:left="280" w:hangingChars="100" w:hanging="280"/>
              <w:jc w:val="both"/>
              <w:textDirection w:val="lrTbV"/>
              <w:rPr>
                <w:rFonts w:ascii="標楷體" w:eastAsia="標楷體" w:hAnsi="標楷體"/>
                <w:sz w:val="28"/>
                <w:szCs w:val="28"/>
              </w:rPr>
            </w:pPr>
            <w:r w:rsidRPr="00522929">
              <w:rPr>
                <w:rFonts w:ascii="標楷體" w:eastAsia="標楷體" w:hAnsi="標楷體" w:hint="eastAsia"/>
                <w:sz w:val="28"/>
                <w:szCs w:val="26"/>
              </w:rPr>
              <w:t>4.已規劃辦理送書到學校計畫，並與6所學校完成洽談。</w:t>
            </w:r>
          </w:p>
        </w:tc>
      </w:tr>
      <w:tr w:rsidR="005F6313" w:rsidRPr="005F6313" w14:paraId="3CE2B7EC" w14:textId="77777777" w:rsidTr="00BA5E3F">
        <w:tc>
          <w:tcPr>
            <w:tcW w:w="2960" w:type="dxa"/>
            <w:vMerge w:val="restart"/>
            <w:shd w:val="clear" w:color="auto" w:fill="auto"/>
          </w:tcPr>
          <w:p w14:paraId="440A8366"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r w:rsidRPr="005F6313">
              <w:rPr>
                <w:rFonts w:ascii="標楷體" w:eastAsia="標楷體" w:hAnsi="標楷體" w:hint="eastAsia"/>
                <w:sz w:val="28"/>
                <w:szCs w:val="28"/>
              </w:rPr>
              <w:t>七、國際合作與交流</w:t>
            </w:r>
          </w:p>
        </w:tc>
        <w:tc>
          <w:tcPr>
            <w:tcW w:w="2967" w:type="dxa"/>
            <w:shd w:val="clear" w:color="auto" w:fill="auto"/>
          </w:tcPr>
          <w:p w14:paraId="625FB64C"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一、</w:t>
            </w:r>
            <w:r w:rsidRPr="005F6313">
              <w:rPr>
                <w:rFonts w:ascii="標楷體" w:eastAsia="標楷體" w:hAnsi="標楷體"/>
                <w:sz w:val="28"/>
                <w:szCs w:val="28"/>
              </w:rPr>
              <w:t>收入國際交換書刊</w:t>
            </w:r>
            <w:r w:rsidRPr="005F6313">
              <w:rPr>
                <w:rFonts w:ascii="標楷體" w:eastAsia="標楷體" w:hAnsi="標楷體" w:hint="eastAsia"/>
                <w:sz w:val="28"/>
                <w:szCs w:val="28"/>
              </w:rPr>
              <w:t>。</w:t>
            </w:r>
          </w:p>
        </w:tc>
        <w:tc>
          <w:tcPr>
            <w:tcW w:w="2963" w:type="dxa"/>
            <w:shd w:val="clear" w:color="auto" w:fill="auto"/>
          </w:tcPr>
          <w:p w14:paraId="0CE15E13" w14:textId="609C5BA0" w:rsidR="0075479C" w:rsidRPr="00522929" w:rsidRDefault="00B7785B" w:rsidP="000C2EE8">
            <w:pPr>
              <w:pStyle w:val="a7"/>
              <w:snapToGrid w:val="0"/>
              <w:spacing w:line="320" w:lineRule="exact"/>
              <w:ind w:left="2"/>
              <w:jc w:val="both"/>
              <w:textDirection w:val="lrTbV"/>
              <w:rPr>
                <w:rFonts w:ascii="標楷體" w:eastAsia="標楷體" w:hAnsi="標楷體"/>
                <w:sz w:val="28"/>
                <w:szCs w:val="28"/>
              </w:rPr>
            </w:pPr>
            <w:r w:rsidRPr="00522929">
              <w:rPr>
                <w:rFonts w:ascii="標楷體" w:eastAsia="標楷體" w:hAnsi="標楷體" w:hint="eastAsia"/>
                <w:sz w:val="28"/>
                <w:szCs w:val="28"/>
              </w:rPr>
              <w:t>收入國際交換書刊</w:t>
            </w:r>
            <w:r w:rsidR="007301A7">
              <w:rPr>
                <w:rFonts w:ascii="標楷體" w:eastAsia="標楷體" w:hAnsi="標楷體" w:hint="eastAsia"/>
                <w:sz w:val="28"/>
                <w:szCs w:val="28"/>
              </w:rPr>
              <w:t>2</w:t>
            </w:r>
            <w:r w:rsidRPr="00522929">
              <w:rPr>
                <w:rFonts w:ascii="標楷體" w:eastAsia="標楷體" w:hAnsi="標楷體"/>
                <w:sz w:val="28"/>
                <w:szCs w:val="28"/>
              </w:rPr>
              <w:t>,</w:t>
            </w:r>
            <w:r w:rsidR="007301A7">
              <w:rPr>
                <w:rFonts w:ascii="標楷體" w:eastAsia="標楷體" w:hAnsi="標楷體" w:hint="eastAsia"/>
                <w:sz w:val="28"/>
                <w:szCs w:val="28"/>
              </w:rPr>
              <w:t>588</w:t>
            </w:r>
            <w:r w:rsidRPr="00522929">
              <w:rPr>
                <w:rFonts w:ascii="標楷體" w:eastAsia="標楷體" w:hAnsi="標楷體" w:hint="eastAsia"/>
                <w:sz w:val="28"/>
                <w:szCs w:val="28"/>
              </w:rPr>
              <w:t>冊、非書資料</w:t>
            </w:r>
            <w:r w:rsidR="007301A7">
              <w:rPr>
                <w:rFonts w:ascii="標楷體" w:eastAsia="標楷體" w:hAnsi="標楷體" w:hint="eastAsia"/>
                <w:sz w:val="28"/>
                <w:szCs w:val="28"/>
              </w:rPr>
              <w:t>5</w:t>
            </w:r>
            <w:r w:rsidRPr="00522929">
              <w:rPr>
                <w:rFonts w:ascii="標楷體" w:eastAsia="標楷體" w:hAnsi="標楷體"/>
                <w:sz w:val="28"/>
                <w:szCs w:val="28"/>
              </w:rPr>
              <w:t>,</w:t>
            </w:r>
            <w:r w:rsidR="007301A7">
              <w:rPr>
                <w:rFonts w:ascii="標楷體" w:eastAsia="標楷體" w:hAnsi="標楷體" w:hint="eastAsia"/>
                <w:sz w:val="28"/>
                <w:szCs w:val="28"/>
              </w:rPr>
              <w:t>464</w:t>
            </w:r>
            <w:r w:rsidRPr="00522929">
              <w:rPr>
                <w:rFonts w:ascii="標楷體" w:eastAsia="標楷體" w:hAnsi="標楷體" w:hint="eastAsia"/>
                <w:sz w:val="28"/>
                <w:szCs w:val="28"/>
              </w:rPr>
              <w:t>件，合計</w:t>
            </w:r>
            <w:r w:rsidR="007301A7">
              <w:rPr>
                <w:rFonts w:ascii="標楷體" w:eastAsia="標楷體" w:hAnsi="標楷體" w:hint="eastAsia"/>
                <w:sz w:val="28"/>
                <w:szCs w:val="28"/>
              </w:rPr>
              <w:t>8</w:t>
            </w:r>
            <w:r w:rsidRPr="00522929">
              <w:rPr>
                <w:rFonts w:ascii="標楷體" w:eastAsia="標楷體" w:hAnsi="標楷體"/>
                <w:sz w:val="28"/>
                <w:szCs w:val="28"/>
              </w:rPr>
              <w:t>,</w:t>
            </w:r>
            <w:r w:rsidR="007301A7">
              <w:rPr>
                <w:rFonts w:ascii="標楷體" w:eastAsia="標楷體" w:hAnsi="標楷體" w:hint="eastAsia"/>
                <w:sz w:val="28"/>
                <w:szCs w:val="28"/>
              </w:rPr>
              <w:t>052</w:t>
            </w:r>
            <w:r w:rsidRPr="00522929">
              <w:rPr>
                <w:rFonts w:ascii="標楷體" w:eastAsia="標楷體" w:hAnsi="標楷體" w:hint="eastAsia"/>
                <w:sz w:val="28"/>
                <w:szCs w:val="28"/>
              </w:rPr>
              <w:t>冊（件）。</w:t>
            </w:r>
          </w:p>
        </w:tc>
      </w:tr>
      <w:tr w:rsidR="0075479C" w:rsidRPr="005F6313" w14:paraId="0A4B3833" w14:textId="77777777" w:rsidTr="00BA5E3F">
        <w:tc>
          <w:tcPr>
            <w:tcW w:w="2960" w:type="dxa"/>
            <w:vMerge/>
            <w:shd w:val="clear" w:color="auto" w:fill="auto"/>
          </w:tcPr>
          <w:p w14:paraId="60B6BB57" w14:textId="77777777" w:rsidR="0075479C" w:rsidRPr="005F6313" w:rsidRDefault="0075479C" w:rsidP="0075479C">
            <w:pPr>
              <w:pStyle w:val="a7"/>
              <w:snapToGrid w:val="0"/>
              <w:spacing w:afterLines="50" w:after="180"/>
              <w:jc w:val="both"/>
              <w:textDirection w:val="lrTbV"/>
              <w:rPr>
                <w:rFonts w:ascii="標楷體" w:eastAsia="標楷體" w:hAnsi="標楷體"/>
                <w:sz w:val="28"/>
                <w:szCs w:val="28"/>
              </w:rPr>
            </w:pPr>
          </w:p>
        </w:tc>
        <w:tc>
          <w:tcPr>
            <w:tcW w:w="2967" w:type="dxa"/>
            <w:shd w:val="clear" w:color="auto" w:fill="auto"/>
          </w:tcPr>
          <w:p w14:paraId="5D3DD3F1" w14:textId="77777777" w:rsidR="0075479C" w:rsidRPr="005F6313" w:rsidRDefault="0075479C" w:rsidP="0075479C">
            <w:pPr>
              <w:ind w:left="560" w:hangingChars="200" w:hanging="560"/>
              <w:jc w:val="both"/>
              <w:textDirection w:val="lrTbV"/>
              <w:rPr>
                <w:rFonts w:ascii="標楷體" w:eastAsia="標楷體" w:hAnsi="標楷體"/>
                <w:sz w:val="28"/>
                <w:szCs w:val="28"/>
              </w:rPr>
            </w:pPr>
            <w:r w:rsidRPr="005F6313">
              <w:rPr>
                <w:rFonts w:ascii="標楷體" w:eastAsia="標楷體" w:hAnsi="標楷體" w:hint="eastAsia"/>
                <w:sz w:val="28"/>
                <w:szCs w:val="28"/>
              </w:rPr>
              <w:t>二、</w:t>
            </w:r>
            <w:r w:rsidRPr="005F6313">
              <w:rPr>
                <w:rFonts w:ascii="標楷體" w:eastAsia="標楷體" w:hAnsi="標楷體"/>
                <w:sz w:val="28"/>
                <w:szCs w:val="28"/>
              </w:rPr>
              <w:t>輸出國際交換書刊</w:t>
            </w:r>
            <w:r w:rsidRPr="005F6313">
              <w:rPr>
                <w:rFonts w:ascii="標楷體" w:eastAsia="標楷體" w:hAnsi="標楷體" w:hint="eastAsia"/>
                <w:sz w:val="28"/>
                <w:szCs w:val="28"/>
              </w:rPr>
              <w:t>。</w:t>
            </w:r>
          </w:p>
        </w:tc>
        <w:tc>
          <w:tcPr>
            <w:tcW w:w="2963" w:type="dxa"/>
            <w:shd w:val="clear" w:color="auto" w:fill="auto"/>
          </w:tcPr>
          <w:p w14:paraId="27F8AE80" w14:textId="30AC45E3" w:rsidR="0075479C" w:rsidRPr="00522929" w:rsidRDefault="00B7785B" w:rsidP="000C2EE8">
            <w:pPr>
              <w:pStyle w:val="a7"/>
              <w:snapToGrid w:val="0"/>
              <w:spacing w:line="320" w:lineRule="exact"/>
              <w:ind w:left="2"/>
              <w:jc w:val="both"/>
              <w:textDirection w:val="lrTbV"/>
              <w:rPr>
                <w:rFonts w:ascii="標楷體" w:eastAsia="標楷體" w:hAnsi="標楷體"/>
                <w:sz w:val="28"/>
                <w:szCs w:val="28"/>
              </w:rPr>
            </w:pPr>
            <w:r w:rsidRPr="00522929">
              <w:rPr>
                <w:rFonts w:ascii="標楷體" w:eastAsia="標楷體" w:hAnsi="標楷體" w:hint="eastAsia"/>
                <w:sz w:val="28"/>
                <w:szCs w:val="28"/>
              </w:rPr>
              <w:t>輸出交換圖書</w:t>
            </w:r>
            <w:r w:rsidR="007301A7">
              <w:rPr>
                <w:rFonts w:ascii="標楷體" w:eastAsia="標楷體" w:hAnsi="標楷體" w:hint="eastAsia"/>
                <w:sz w:val="28"/>
                <w:szCs w:val="28"/>
              </w:rPr>
              <w:t>670</w:t>
            </w:r>
            <w:r w:rsidRPr="00522929">
              <w:rPr>
                <w:rFonts w:ascii="標楷體" w:eastAsia="標楷體" w:hAnsi="標楷體" w:hint="eastAsia"/>
                <w:sz w:val="28"/>
                <w:szCs w:val="28"/>
              </w:rPr>
              <w:t>種</w:t>
            </w:r>
            <w:r w:rsidR="007301A7">
              <w:rPr>
                <w:rFonts w:ascii="標楷體" w:eastAsia="標楷體" w:hAnsi="標楷體" w:hint="eastAsia"/>
                <w:sz w:val="28"/>
                <w:szCs w:val="28"/>
              </w:rPr>
              <w:t>3</w:t>
            </w:r>
            <w:r w:rsidRPr="00522929">
              <w:rPr>
                <w:rFonts w:ascii="標楷體" w:eastAsia="標楷體" w:hAnsi="標楷體"/>
                <w:sz w:val="28"/>
                <w:szCs w:val="28"/>
              </w:rPr>
              <w:t>,</w:t>
            </w:r>
            <w:r w:rsidR="007301A7">
              <w:rPr>
                <w:rFonts w:ascii="標楷體" w:eastAsia="標楷體" w:hAnsi="標楷體" w:hint="eastAsia"/>
                <w:sz w:val="28"/>
                <w:szCs w:val="28"/>
              </w:rPr>
              <w:t>391</w:t>
            </w:r>
            <w:r w:rsidRPr="00522929">
              <w:rPr>
                <w:rFonts w:ascii="標楷體" w:eastAsia="標楷體" w:hAnsi="標楷體" w:hint="eastAsia"/>
                <w:sz w:val="28"/>
                <w:szCs w:val="28"/>
              </w:rPr>
              <w:t>冊，期刊</w:t>
            </w:r>
            <w:r w:rsidR="007301A7">
              <w:rPr>
                <w:rFonts w:ascii="標楷體" w:eastAsia="標楷體" w:hAnsi="標楷體" w:hint="eastAsia"/>
                <w:sz w:val="28"/>
                <w:szCs w:val="28"/>
              </w:rPr>
              <w:t>71</w:t>
            </w:r>
            <w:r w:rsidRPr="00522929">
              <w:rPr>
                <w:rFonts w:ascii="標楷體" w:eastAsia="標楷體" w:hAnsi="標楷體" w:hint="eastAsia"/>
                <w:sz w:val="28"/>
                <w:szCs w:val="28"/>
              </w:rPr>
              <w:t>種</w:t>
            </w:r>
            <w:r w:rsidR="007301A7">
              <w:rPr>
                <w:rFonts w:ascii="標楷體" w:eastAsia="標楷體" w:hAnsi="標楷體" w:hint="eastAsia"/>
                <w:sz w:val="28"/>
                <w:szCs w:val="28"/>
              </w:rPr>
              <w:t>4</w:t>
            </w:r>
            <w:r w:rsidRPr="00522929">
              <w:rPr>
                <w:rFonts w:ascii="標楷體" w:eastAsia="標楷體" w:hAnsi="標楷體"/>
                <w:sz w:val="28"/>
                <w:szCs w:val="28"/>
              </w:rPr>
              <w:t>,</w:t>
            </w:r>
            <w:r w:rsidR="007301A7">
              <w:rPr>
                <w:rFonts w:ascii="標楷體" w:eastAsia="標楷體" w:hAnsi="標楷體" w:hint="eastAsia"/>
                <w:sz w:val="28"/>
                <w:szCs w:val="28"/>
              </w:rPr>
              <w:t>586</w:t>
            </w:r>
            <w:r w:rsidRPr="00522929">
              <w:rPr>
                <w:rFonts w:ascii="標楷體" w:eastAsia="標楷體" w:hAnsi="標楷體" w:hint="eastAsia"/>
                <w:sz w:val="28"/>
                <w:szCs w:val="28"/>
              </w:rPr>
              <w:t>冊。</w:t>
            </w:r>
          </w:p>
        </w:tc>
      </w:tr>
    </w:tbl>
    <w:p w14:paraId="02B7ABE3" w14:textId="77777777" w:rsidR="00010F4F" w:rsidRPr="005F6313" w:rsidRDefault="00010F4F" w:rsidP="00F90D10">
      <w:pPr>
        <w:pStyle w:val="a7"/>
        <w:snapToGrid w:val="0"/>
        <w:spacing w:afterLines="50" w:after="180" w:line="360" w:lineRule="exact"/>
        <w:jc w:val="both"/>
        <w:textDirection w:val="lrTbV"/>
        <w:rPr>
          <w:rFonts w:ascii="標楷體" w:eastAsia="標楷體" w:hAnsi="標楷體"/>
          <w:szCs w:val="24"/>
        </w:rPr>
      </w:pPr>
    </w:p>
    <w:sectPr w:rsidR="00010F4F" w:rsidRPr="005F6313" w:rsidSect="007E324B">
      <w:headerReference w:type="default" r:id="rId8"/>
      <w:footerReference w:type="even" r:id="rId9"/>
      <w:footerReference w:type="default" r:id="rId10"/>
      <w:pgSz w:w="11906" w:h="16838" w:code="9"/>
      <w:pgMar w:top="1814" w:right="1418" w:bottom="1418"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3FE61" w14:textId="77777777" w:rsidR="002068F7" w:rsidRDefault="002068F7">
      <w:r>
        <w:separator/>
      </w:r>
    </w:p>
  </w:endnote>
  <w:endnote w:type="continuationSeparator" w:id="0">
    <w:p w14:paraId="0F3630D3" w14:textId="77777777" w:rsidR="002068F7" w:rsidRDefault="0020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99FB" w14:textId="77777777" w:rsidR="00BA0326" w:rsidRDefault="00BA0326">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49</w:t>
    </w:r>
    <w:r>
      <w:rPr>
        <w:rStyle w:val="ab"/>
      </w:rPr>
      <w:fldChar w:fldCharType="end"/>
    </w:r>
  </w:p>
  <w:p w14:paraId="54F4FFE2" w14:textId="77777777" w:rsidR="00BA0326" w:rsidRDefault="00BA03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6694C" w14:textId="77777777" w:rsidR="00BA0326" w:rsidRDefault="00BA0326">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20</w:t>
    </w:r>
    <w:r>
      <w:rPr>
        <w:rStyle w:val="ab"/>
      </w:rPr>
      <w:fldChar w:fldCharType="end"/>
    </w:r>
  </w:p>
  <w:p w14:paraId="0B0266DF" w14:textId="77777777" w:rsidR="00BA0326" w:rsidRDefault="00BA03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F9984" w14:textId="77777777" w:rsidR="002068F7" w:rsidRDefault="002068F7">
      <w:r>
        <w:separator/>
      </w:r>
    </w:p>
  </w:footnote>
  <w:footnote w:type="continuationSeparator" w:id="0">
    <w:p w14:paraId="6E57EE3F" w14:textId="77777777" w:rsidR="002068F7" w:rsidRDefault="00206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C132F" w14:textId="77777777" w:rsidR="00BA0326" w:rsidRPr="00B928A3" w:rsidRDefault="00BA0326">
    <w:pPr>
      <w:pStyle w:val="a3"/>
      <w:jc w:val="center"/>
      <w:rPr>
        <w:rFonts w:eastAsia="標楷體"/>
        <w:b/>
        <w:spacing w:val="4"/>
        <w:sz w:val="34"/>
      </w:rPr>
    </w:pPr>
    <w:r w:rsidRPr="00C64CE1">
      <w:rPr>
        <w:rFonts w:eastAsia="標楷體" w:hint="eastAsia"/>
        <w:spacing w:val="4"/>
        <w:sz w:val="46"/>
      </w:rPr>
      <w:t xml:space="preserve"> </w:t>
    </w:r>
    <w:r w:rsidRPr="00B928A3">
      <w:rPr>
        <w:rFonts w:eastAsia="標楷體" w:hint="eastAsia"/>
        <w:b/>
        <w:spacing w:val="4"/>
        <w:sz w:val="34"/>
      </w:rPr>
      <w:t>國家圖書館</w:t>
    </w:r>
  </w:p>
  <w:p w14:paraId="65B8D6ED" w14:textId="77777777" w:rsidR="00BA0326" w:rsidRPr="00B928A3" w:rsidRDefault="00BA0326">
    <w:pPr>
      <w:pStyle w:val="a3"/>
      <w:spacing w:before="120" w:after="120"/>
      <w:jc w:val="center"/>
      <w:rPr>
        <w:rFonts w:eastAsia="標楷體"/>
        <w:b/>
        <w:spacing w:val="4"/>
        <w:sz w:val="34"/>
      </w:rPr>
    </w:pPr>
    <w:r w:rsidRPr="00B928A3">
      <w:rPr>
        <w:rFonts w:eastAsia="標楷體" w:hint="eastAsia"/>
        <w:spacing w:val="4"/>
        <w:sz w:val="34"/>
      </w:rPr>
      <w:t xml:space="preserve"> </w:t>
    </w:r>
    <w:r>
      <w:rPr>
        <w:rFonts w:eastAsia="標楷體" w:hint="eastAsia"/>
        <w:spacing w:val="4"/>
        <w:sz w:val="34"/>
      </w:rPr>
      <w:t xml:space="preserve"> </w:t>
    </w:r>
    <w:r w:rsidRPr="00B928A3">
      <w:rPr>
        <w:rFonts w:eastAsia="標楷體" w:hint="eastAsia"/>
        <w:b/>
        <w:spacing w:val="4"/>
        <w:sz w:val="34"/>
      </w:rPr>
      <w:t>預算總說明</w:t>
    </w:r>
  </w:p>
  <w:p w14:paraId="7F1A2EAA" w14:textId="542D4F28" w:rsidR="00BA0326" w:rsidRPr="00B928A3" w:rsidRDefault="00BA0326" w:rsidP="00C64CE1">
    <w:pPr>
      <w:jc w:val="center"/>
      <w:rPr>
        <w:rFonts w:ascii="標楷體" w:eastAsia="標楷體" w:hAnsi="標楷體"/>
        <w:b/>
        <w:sz w:val="28"/>
        <w:szCs w:val="28"/>
      </w:rPr>
    </w:pPr>
    <w:r>
      <w:rPr>
        <w:rFonts w:ascii="標楷體" w:eastAsia="標楷體" w:hAnsi="標楷體" w:hint="eastAsia"/>
        <w:b/>
        <w:sz w:val="28"/>
        <w:szCs w:val="28"/>
      </w:rPr>
      <w:t xml:space="preserve">  </w:t>
    </w:r>
    <w:r w:rsidRPr="00B928A3">
      <w:rPr>
        <w:rFonts w:ascii="標楷體" w:eastAsia="標楷體" w:hAnsi="標楷體" w:hint="eastAsia"/>
        <w:b/>
        <w:sz w:val="28"/>
        <w:szCs w:val="28"/>
      </w:rPr>
      <w:t>中華民國</w:t>
    </w:r>
    <w:r w:rsidRPr="009B6C2F">
      <w:rPr>
        <w:rFonts w:ascii="標楷體" w:eastAsia="標楷體" w:hAnsi="標楷體" w:hint="eastAsia"/>
        <w:b/>
        <w:sz w:val="28"/>
        <w:szCs w:val="28"/>
      </w:rPr>
      <w:t>11</w:t>
    </w:r>
    <w:r w:rsidR="003C1C95">
      <w:rPr>
        <w:rFonts w:ascii="標楷體" w:eastAsia="標楷體" w:hAnsi="標楷體" w:hint="eastAsia"/>
        <w:b/>
        <w:sz w:val="28"/>
        <w:szCs w:val="28"/>
      </w:rPr>
      <w:t>4</w:t>
    </w:r>
    <w:r w:rsidRPr="00B928A3">
      <w:rPr>
        <w:rFonts w:ascii="標楷體" w:eastAsia="標楷體" w:hAnsi="標楷體" w:hint="eastAsia"/>
        <w:b/>
        <w:sz w:val="28"/>
        <w:szCs w:val="28"/>
      </w:rPr>
      <w:t>年度</w:t>
    </w:r>
  </w:p>
  <w:p w14:paraId="2A7D3788" w14:textId="77777777" w:rsidR="00BA0326" w:rsidRPr="00016490" w:rsidRDefault="00BA0326" w:rsidP="00C64CE1">
    <w:pPr>
      <w:jc w:val="center"/>
      <w:rPr>
        <w:rFonts w:ascii="標楷體" w:eastAsia="標楷體" w:hAnsi="標楷體"/>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32A51"/>
    <w:multiLevelType w:val="hybridMultilevel"/>
    <w:tmpl w:val="1F8A4624"/>
    <w:lvl w:ilvl="0" w:tplc="EE2804A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7631CCB"/>
    <w:multiLevelType w:val="hybridMultilevel"/>
    <w:tmpl w:val="F4A63FA6"/>
    <w:lvl w:ilvl="0" w:tplc="4834878E">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B7E168D"/>
    <w:multiLevelType w:val="hybridMultilevel"/>
    <w:tmpl w:val="18827EB4"/>
    <w:lvl w:ilvl="0" w:tplc="ECA05C52">
      <w:start w:val="1"/>
      <w:numFmt w:val="taiwaneseCountingThousand"/>
      <w:lvlText w:val="%1、"/>
      <w:lvlJc w:val="left"/>
      <w:pPr>
        <w:tabs>
          <w:tab w:val="num" w:pos="452"/>
        </w:tabs>
        <w:ind w:left="452" w:hanging="480"/>
      </w:pPr>
      <w:rPr>
        <w:rFonts w:hint="eastAsia"/>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3" w15:restartNumberingAfterBreak="0">
    <w:nsid w:val="0C001B21"/>
    <w:multiLevelType w:val="hybridMultilevel"/>
    <w:tmpl w:val="5D8ACB48"/>
    <w:lvl w:ilvl="0" w:tplc="B7549AB4">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D285C9C"/>
    <w:multiLevelType w:val="hybridMultilevel"/>
    <w:tmpl w:val="C03A1612"/>
    <w:lvl w:ilvl="0" w:tplc="3A3EBA96">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D334AB"/>
    <w:multiLevelType w:val="hybridMultilevel"/>
    <w:tmpl w:val="F4948BF0"/>
    <w:lvl w:ilvl="0" w:tplc="3222C1DE">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4C334A9"/>
    <w:multiLevelType w:val="hybridMultilevel"/>
    <w:tmpl w:val="D6DC3988"/>
    <w:lvl w:ilvl="0" w:tplc="9372E75E">
      <w:start w:val="1"/>
      <w:numFmt w:val="decimal"/>
      <w:lvlText w:val="%1."/>
      <w:lvlJc w:val="left"/>
      <w:pPr>
        <w:ind w:left="644" w:hanging="360"/>
      </w:pPr>
      <w:rPr>
        <w:rFonts w:hint="default"/>
      </w:rPr>
    </w:lvl>
    <w:lvl w:ilvl="1" w:tplc="8B70D204">
      <w:start w:val="1"/>
      <w:numFmt w:val="decimal"/>
      <w:lvlText w:val="(%2)"/>
      <w:lvlJc w:val="left"/>
      <w:pPr>
        <w:ind w:left="1124" w:hanging="360"/>
      </w:pPr>
      <w:rPr>
        <w:rFonts w:hint="default"/>
        <w:color w:val="auto"/>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196B65DA"/>
    <w:multiLevelType w:val="hybridMultilevel"/>
    <w:tmpl w:val="1F3818EE"/>
    <w:lvl w:ilvl="0" w:tplc="8ACE7B78">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F6486D"/>
    <w:multiLevelType w:val="hybridMultilevel"/>
    <w:tmpl w:val="A83A5D04"/>
    <w:lvl w:ilvl="0" w:tplc="211ED130">
      <w:start w:val="2"/>
      <w:numFmt w:val="taiwaneseCountingThousand"/>
      <w:lvlText w:val="%1、"/>
      <w:lvlJc w:val="left"/>
      <w:pPr>
        <w:tabs>
          <w:tab w:val="num" w:pos="450"/>
        </w:tabs>
        <w:ind w:left="450" w:hanging="450"/>
      </w:pPr>
      <w:rPr>
        <w:rFonts w:ascii="細明體" w:hAnsi="細明體" w:hint="default"/>
        <w:w w:val="1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8A6DDC"/>
    <w:multiLevelType w:val="hybridMultilevel"/>
    <w:tmpl w:val="136A4BDE"/>
    <w:lvl w:ilvl="0" w:tplc="7B1A1982">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8A61A99"/>
    <w:multiLevelType w:val="hybridMultilevel"/>
    <w:tmpl w:val="6E60EF76"/>
    <w:lvl w:ilvl="0" w:tplc="6960F7B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5A4BF8"/>
    <w:multiLevelType w:val="hybridMultilevel"/>
    <w:tmpl w:val="88E2AFCA"/>
    <w:lvl w:ilvl="0" w:tplc="9964394C">
      <w:start w:val="1"/>
      <w:numFmt w:val="taiwaneseCountingThousand"/>
      <w:lvlText w:val="%1、"/>
      <w:lvlJc w:val="left"/>
      <w:pPr>
        <w:tabs>
          <w:tab w:val="num" w:pos="422"/>
        </w:tabs>
        <w:ind w:left="422" w:hanging="450"/>
      </w:pPr>
      <w:rPr>
        <w:rFonts w:hint="default"/>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12" w15:restartNumberingAfterBreak="0">
    <w:nsid w:val="3024044B"/>
    <w:multiLevelType w:val="hybridMultilevel"/>
    <w:tmpl w:val="4E847908"/>
    <w:lvl w:ilvl="0" w:tplc="A736748A">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0FA1BA3"/>
    <w:multiLevelType w:val="hybridMultilevel"/>
    <w:tmpl w:val="EBB06898"/>
    <w:lvl w:ilvl="0" w:tplc="8FF0557C">
      <w:start w:val="1"/>
      <w:numFmt w:val="taiwaneseCountingThousand"/>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3F19CC"/>
    <w:multiLevelType w:val="hybridMultilevel"/>
    <w:tmpl w:val="9D8A22DC"/>
    <w:lvl w:ilvl="0" w:tplc="2B5A901A">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89F610F"/>
    <w:multiLevelType w:val="hybridMultilevel"/>
    <w:tmpl w:val="BD6E9838"/>
    <w:lvl w:ilvl="0" w:tplc="419A3EF6">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535940"/>
    <w:multiLevelType w:val="hybridMultilevel"/>
    <w:tmpl w:val="DBFC0EE8"/>
    <w:lvl w:ilvl="0" w:tplc="C230351C">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86044A"/>
    <w:multiLevelType w:val="hybridMultilevel"/>
    <w:tmpl w:val="96C4676A"/>
    <w:lvl w:ilvl="0" w:tplc="C07AB746">
      <w:start w:val="1"/>
      <w:numFmt w:val="taiwaneseCountingThousand"/>
      <w:lvlText w:val="%1、"/>
      <w:lvlJc w:val="left"/>
      <w:pPr>
        <w:tabs>
          <w:tab w:val="num" w:pos="362"/>
        </w:tabs>
        <w:ind w:left="362" w:hanging="390"/>
      </w:pPr>
      <w:rPr>
        <w:rFonts w:hint="eastAsia"/>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18" w15:restartNumberingAfterBreak="0">
    <w:nsid w:val="3B567FF1"/>
    <w:multiLevelType w:val="hybridMultilevel"/>
    <w:tmpl w:val="079A0418"/>
    <w:lvl w:ilvl="0" w:tplc="7A1051BE">
      <w:start w:val="1"/>
      <w:numFmt w:val="taiwaneseCountingThousand"/>
      <w:lvlText w:val="%1、"/>
      <w:lvlJc w:val="left"/>
      <w:pPr>
        <w:tabs>
          <w:tab w:val="num" w:pos="405"/>
        </w:tabs>
        <w:ind w:left="405" w:hanging="405"/>
      </w:pPr>
      <w:rPr>
        <w:rFonts w:ascii="Times New Roman" w:eastAsia="Times New Roman" w:hAnsi="Times New Roman"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B0660DA"/>
    <w:multiLevelType w:val="hybridMultilevel"/>
    <w:tmpl w:val="BB1E14E2"/>
    <w:lvl w:ilvl="0" w:tplc="7D24641E">
      <w:start w:val="1"/>
      <w:numFmt w:val="decimal"/>
      <w:lvlText w:val="%1."/>
      <w:lvlJc w:val="left"/>
      <w:pPr>
        <w:ind w:left="360" w:hanging="36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511294B"/>
    <w:multiLevelType w:val="hybridMultilevel"/>
    <w:tmpl w:val="CD7A3F48"/>
    <w:lvl w:ilvl="0" w:tplc="8D00E20E">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66E737A"/>
    <w:multiLevelType w:val="hybridMultilevel"/>
    <w:tmpl w:val="3B188014"/>
    <w:lvl w:ilvl="0" w:tplc="DA2ED4AA">
      <w:start w:val="2"/>
      <w:numFmt w:val="decimalFullWidth"/>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6D3179A"/>
    <w:multiLevelType w:val="hybridMultilevel"/>
    <w:tmpl w:val="78C25046"/>
    <w:lvl w:ilvl="0" w:tplc="16FC14E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91D7829"/>
    <w:multiLevelType w:val="hybridMultilevel"/>
    <w:tmpl w:val="6706F12C"/>
    <w:lvl w:ilvl="0" w:tplc="260058B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E2F0175"/>
    <w:multiLevelType w:val="hybridMultilevel"/>
    <w:tmpl w:val="8B1C427C"/>
    <w:lvl w:ilvl="0" w:tplc="26FCF996">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626D2FC8"/>
    <w:multiLevelType w:val="hybridMultilevel"/>
    <w:tmpl w:val="42064824"/>
    <w:lvl w:ilvl="0" w:tplc="597E96C4">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99E2568"/>
    <w:multiLevelType w:val="hybridMultilevel"/>
    <w:tmpl w:val="7702F99E"/>
    <w:lvl w:ilvl="0" w:tplc="C5447CF6">
      <w:start w:val="1"/>
      <w:numFmt w:val="decimal"/>
      <w:lvlText w:val="%1."/>
      <w:lvlJc w:val="left"/>
      <w:pPr>
        <w:ind w:left="362" w:hanging="360"/>
      </w:pPr>
      <w:rPr>
        <w:rFonts w:hint="default"/>
        <w:color w:val="FF0000"/>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7" w15:restartNumberingAfterBreak="0">
    <w:nsid w:val="717B50CE"/>
    <w:multiLevelType w:val="hybridMultilevel"/>
    <w:tmpl w:val="7486B360"/>
    <w:lvl w:ilvl="0" w:tplc="ADB81A04">
      <w:start w:val="1"/>
      <w:numFmt w:val="taiwaneseCountingThousand"/>
      <w:lvlText w:val="%1、"/>
      <w:lvlJc w:val="left"/>
      <w:pPr>
        <w:tabs>
          <w:tab w:val="num" w:pos="452"/>
        </w:tabs>
        <w:ind w:left="452" w:hanging="480"/>
      </w:pPr>
      <w:rPr>
        <w:rFonts w:hint="eastAsia"/>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28" w15:restartNumberingAfterBreak="0">
    <w:nsid w:val="772D3C18"/>
    <w:multiLevelType w:val="hybridMultilevel"/>
    <w:tmpl w:val="52445086"/>
    <w:lvl w:ilvl="0" w:tplc="9998C4DC">
      <w:start w:val="1"/>
      <w:numFmt w:val="decimal"/>
      <w:lvlText w:val="(%1)"/>
      <w:lvlJc w:val="left"/>
      <w:pPr>
        <w:ind w:left="360" w:hanging="360"/>
      </w:pPr>
      <w:rPr>
        <w:rFonts w:hint="eastAsia"/>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3315745">
    <w:abstractNumId w:val="18"/>
  </w:num>
  <w:num w:numId="2" w16cid:durableId="1298414585">
    <w:abstractNumId w:val="20"/>
  </w:num>
  <w:num w:numId="3" w16cid:durableId="705955568">
    <w:abstractNumId w:val="8"/>
  </w:num>
  <w:num w:numId="4" w16cid:durableId="2033416558">
    <w:abstractNumId w:val="27"/>
  </w:num>
  <w:num w:numId="5" w16cid:durableId="1846288261">
    <w:abstractNumId w:val="17"/>
  </w:num>
  <w:num w:numId="6" w16cid:durableId="329718535">
    <w:abstractNumId w:val="2"/>
  </w:num>
  <w:num w:numId="7" w16cid:durableId="1912108148">
    <w:abstractNumId w:val="3"/>
  </w:num>
  <w:num w:numId="8" w16cid:durableId="1077559576">
    <w:abstractNumId w:val="4"/>
  </w:num>
  <w:num w:numId="9" w16cid:durableId="1887183970">
    <w:abstractNumId w:val="25"/>
  </w:num>
  <w:num w:numId="10" w16cid:durableId="742751663">
    <w:abstractNumId w:val="1"/>
  </w:num>
  <w:num w:numId="11" w16cid:durableId="1835338880">
    <w:abstractNumId w:val="11"/>
  </w:num>
  <w:num w:numId="12" w16cid:durableId="353894678">
    <w:abstractNumId w:val="12"/>
  </w:num>
  <w:num w:numId="13" w16cid:durableId="987052359">
    <w:abstractNumId w:val="24"/>
  </w:num>
  <w:num w:numId="14" w16cid:durableId="615216303">
    <w:abstractNumId w:val="5"/>
  </w:num>
  <w:num w:numId="15" w16cid:durableId="158355208">
    <w:abstractNumId w:val="9"/>
  </w:num>
  <w:num w:numId="16" w16cid:durableId="1727409030">
    <w:abstractNumId w:val="0"/>
  </w:num>
  <w:num w:numId="17" w16cid:durableId="682902044">
    <w:abstractNumId w:val="6"/>
  </w:num>
  <w:num w:numId="18" w16cid:durableId="552622872">
    <w:abstractNumId w:val="23"/>
  </w:num>
  <w:num w:numId="19" w16cid:durableId="1998415687">
    <w:abstractNumId w:val="16"/>
  </w:num>
  <w:num w:numId="20" w16cid:durableId="1161966140">
    <w:abstractNumId w:val="22"/>
  </w:num>
  <w:num w:numId="21" w16cid:durableId="588736178">
    <w:abstractNumId w:val="13"/>
  </w:num>
  <w:num w:numId="22" w16cid:durableId="2028016035">
    <w:abstractNumId w:val="10"/>
  </w:num>
  <w:num w:numId="23" w16cid:durableId="383718769">
    <w:abstractNumId w:val="7"/>
  </w:num>
  <w:num w:numId="24" w16cid:durableId="1127550760">
    <w:abstractNumId w:val="26"/>
  </w:num>
  <w:num w:numId="25" w16cid:durableId="1974821646">
    <w:abstractNumId w:val="15"/>
  </w:num>
  <w:num w:numId="26" w16cid:durableId="222104027">
    <w:abstractNumId w:val="19"/>
  </w:num>
  <w:num w:numId="27" w16cid:durableId="223955073">
    <w:abstractNumId w:val="14"/>
  </w:num>
  <w:num w:numId="28" w16cid:durableId="1172139822">
    <w:abstractNumId w:val="28"/>
  </w:num>
  <w:num w:numId="29" w16cid:durableId="1104422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405"/>
    <w:rsid w:val="00002FD9"/>
    <w:rsid w:val="00005195"/>
    <w:rsid w:val="00007540"/>
    <w:rsid w:val="00010C7B"/>
    <w:rsid w:val="00010F4F"/>
    <w:rsid w:val="00011378"/>
    <w:rsid w:val="000124C8"/>
    <w:rsid w:val="000129D6"/>
    <w:rsid w:val="00012A08"/>
    <w:rsid w:val="00015588"/>
    <w:rsid w:val="00016490"/>
    <w:rsid w:val="00023E1B"/>
    <w:rsid w:val="00030466"/>
    <w:rsid w:val="00030D66"/>
    <w:rsid w:val="0003367F"/>
    <w:rsid w:val="00034B48"/>
    <w:rsid w:val="000410E5"/>
    <w:rsid w:val="00041342"/>
    <w:rsid w:val="00046E0A"/>
    <w:rsid w:val="00046F9A"/>
    <w:rsid w:val="000559DA"/>
    <w:rsid w:val="00057122"/>
    <w:rsid w:val="00060BDA"/>
    <w:rsid w:val="00063284"/>
    <w:rsid w:val="000703A2"/>
    <w:rsid w:val="00070FF0"/>
    <w:rsid w:val="00073642"/>
    <w:rsid w:val="0007631C"/>
    <w:rsid w:val="0008491A"/>
    <w:rsid w:val="0008654D"/>
    <w:rsid w:val="00086F93"/>
    <w:rsid w:val="00093062"/>
    <w:rsid w:val="000949F3"/>
    <w:rsid w:val="000A2874"/>
    <w:rsid w:val="000A2885"/>
    <w:rsid w:val="000A3916"/>
    <w:rsid w:val="000A3D71"/>
    <w:rsid w:val="000A4807"/>
    <w:rsid w:val="000A7ACC"/>
    <w:rsid w:val="000A7D3F"/>
    <w:rsid w:val="000B155D"/>
    <w:rsid w:val="000B259A"/>
    <w:rsid w:val="000B363E"/>
    <w:rsid w:val="000B3AA0"/>
    <w:rsid w:val="000B3C0E"/>
    <w:rsid w:val="000C00B8"/>
    <w:rsid w:val="000C0A5C"/>
    <w:rsid w:val="000C1B55"/>
    <w:rsid w:val="000C2EE8"/>
    <w:rsid w:val="000C3663"/>
    <w:rsid w:val="000C47C8"/>
    <w:rsid w:val="000C4AB4"/>
    <w:rsid w:val="000C6982"/>
    <w:rsid w:val="000D0DA7"/>
    <w:rsid w:val="000D0FFB"/>
    <w:rsid w:val="000D24E6"/>
    <w:rsid w:val="000D67D6"/>
    <w:rsid w:val="000D6BDC"/>
    <w:rsid w:val="000D7AD7"/>
    <w:rsid w:val="000E3B5A"/>
    <w:rsid w:val="000F067B"/>
    <w:rsid w:val="000F26F4"/>
    <w:rsid w:val="00101C18"/>
    <w:rsid w:val="00101EF5"/>
    <w:rsid w:val="00103D7C"/>
    <w:rsid w:val="00105A48"/>
    <w:rsid w:val="00105AAE"/>
    <w:rsid w:val="0010708F"/>
    <w:rsid w:val="00110CFE"/>
    <w:rsid w:val="00111751"/>
    <w:rsid w:val="00117024"/>
    <w:rsid w:val="001246AF"/>
    <w:rsid w:val="00126B8E"/>
    <w:rsid w:val="0012746C"/>
    <w:rsid w:val="00127C0C"/>
    <w:rsid w:val="0013079C"/>
    <w:rsid w:val="001319F3"/>
    <w:rsid w:val="001329D8"/>
    <w:rsid w:val="0013602C"/>
    <w:rsid w:val="0013728C"/>
    <w:rsid w:val="00137398"/>
    <w:rsid w:val="00140B48"/>
    <w:rsid w:val="00140B62"/>
    <w:rsid w:val="0014131D"/>
    <w:rsid w:val="00141A3A"/>
    <w:rsid w:val="0014435F"/>
    <w:rsid w:val="001443F6"/>
    <w:rsid w:val="00144556"/>
    <w:rsid w:val="00145891"/>
    <w:rsid w:val="00147F33"/>
    <w:rsid w:val="00150430"/>
    <w:rsid w:val="001535B6"/>
    <w:rsid w:val="00155EE0"/>
    <w:rsid w:val="001562C7"/>
    <w:rsid w:val="001577D6"/>
    <w:rsid w:val="00157C38"/>
    <w:rsid w:val="001603D2"/>
    <w:rsid w:val="00162660"/>
    <w:rsid w:val="00165B49"/>
    <w:rsid w:val="00165B89"/>
    <w:rsid w:val="001661DC"/>
    <w:rsid w:val="00174BD0"/>
    <w:rsid w:val="00180028"/>
    <w:rsid w:val="001806FF"/>
    <w:rsid w:val="00180E0E"/>
    <w:rsid w:val="00187162"/>
    <w:rsid w:val="00195A2A"/>
    <w:rsid w:val="00197859"/>
    <w:rsid w:val="001A4A33"/>
    <w:rsid w:val="001A5133"/>
    <w:rsid w:val="001A76A0"/>
    <w:rsid w:val="001A7DE1"/>
    <w:rsid w:val="001B0E01"/>
    <w:rsid w:val="001B1720"/>
    <w:rsid w:val="001B18A0"/>
    <w:rsid w:val="001B2116"/>
    <w:rsid w:val="001B2854"/>
    <w:rsid w:val="001B297F"/>
    <w:rsid w:val="001B6F9B"/>
    <w:rsid w:val="001B71DC"/>
    <w:rsid w:val="001C4DB4"/>
    <w:rsid w:val="001C69F2"/>
    <w:rsid w:val="001D1055"/>
    <w:rsid w:val="001D14C9"/>
    <w:rsid w:val="001D2199"/>
    <w:rsid w:val="001D26A5"/>
    <w:rsid w:val="001D5676"/>
    <w:rsid w:val="001D5E3F"/>
    <w:rsid w:val="001D7F9F"/>
    <w:rsid w:val="001E1DAB"/>
    <w:rsid w:val="001E3513"/>
    <w:rsid w:val="001E6ED4"/>
    <w:rsid w:val="001E6EFE"/>
    <w:rsid w:val="001F0B1B"/>
    <w:rsid w:val="001F15B0"/>
    <w:rsid w:val="001F385B"/>
    <w:rsid w:val="002019CD"/>
    <w:rsid w:val="002068F7"/>
    <w:rsid w:val="00206975"/>
    <w:rsid w:val="00207B2D"/>
    <w:rsid w:val="00211966"/>
    <w:rsid w:val="00212484"/>
    <w:rsid w:val="00213760"/>
    <w:rsid w:val="00213C22"/>
    <w:rsid w:val="002145D2"/>
    <w:rsid w:val="00217263"/>
    <w:rsid w:val="002202DC"/>
    <w:rsid w:val="00224D06"/>
    <w:rsid w:val="002315AB"/>
    <w:rsid w:val="002319E6"/>
    <w:rsid w:val="00234A99"/>
    <w:rsid w:val="00234C3E"/>
    <w:rsid w:val="00236CA2"/>
    <w:rsid w:val="0024151B"/>
    <w:rsid w:val="00243817"/>
    <w:rsid w:val="00243ADD"/>
    <w:rsid w:val="0024562F"/>
    <w:rsid w:val="00245A12"/>
    <w:rsid w:val="00247701"/>
    <w:rsid w:val="0025022B"/>
    <w:rsid w:val="00251297"/>
    <w:rsid w:val="0025593C"/>
    <w:rsid w:val="00256ABD"/>
    <w:rsid w:val="002579E6"/>
    <w:rsid w:val="00262796"/>
    <w:rsid w:val="002665BA"/>
    <w:rsid w:val="002673B0"/>
    <w:rsid w:val="002718A9"/>
    <w:rsid w:val="00272E73"/>
    <w:rsid w:val="00276986"/>
    <w:rsid w:val="002841CD"/>
    <w:rsid w:val="00285397"/>
    <w:rsid w:val="00286123"/>
    <w:rsid w:val="00286994"/>
    <w:rsid w:val="0029364E"/>
    <w:rsid w:val="00293B99"/>
    <w:rsid w:val="00296751"/>
    <w:rsid w:val="0029767B"/>
    <w:rsid w:val="002A0A83"/>
    <w:rsid w:val="002A67F4"/>
    <w:rsid w:val="002A76D8"/>
    <w:rsid w:val="002B2A89"/>
    <w:rsid w:val="002B335B"/>
    <w:rsid w:val="002B3CC6"/>
    <w:rsid w:val="002B7534"/>
    <w:rsid w:val="002B79D7"/>
    <w:rsid w:val="002B7BED"/>
    <w:rsid w:val="002C3A55"/>
    <w:rsid w:val="002C768F"/>
    <w:rsid w:val="002D4FDF"/>
    <w:rsid w:val="002D6EA8"/>
    <w:rsid w:val="002E0A79"/>
    <w:rsid w:val="002E6BDC"/>
    <w:rsid w:val="00311B93"/>
    <w:rsid w:val="00311D20"/>
    <w:rsid w:val="00312026"/>
    <w:rsid w:val="0032076B"/>
    <w:rsid w:val="0032294E"/>
    <w:rsid w:val="0032482A"/>
    <w:rsid w:val="0032694D"/>
    <w:rsid w:val="00326CC0"/>
    <w:rsid w:val="00331F33"/>
    <w:rsid w:val="00332900"/>
    <w:rsid w:val="00335C7F"/>
    <w:rsid w:val="0033789F"/>
    <w:rsid w:val="00342337"/>
    <w:rsid w:val="00342B9E"/>
    <w:rsid w:val="00345952"/>
    <w:rsid w:val="003465DD"/>
    <w:rsid w:val="0035206D"/>
    <w:rsid w:val="00352AEB"/>
    <w:rsid w:val="00353F79"/>
    <w:rsid w:val="003557F4"/>
    <w:rsid w:val="003564A0"/>
    <w:rsid w:val="0035742D"/>
    <w:rsid w:val="00360009"/>
    <w:rsid w:val="00361EDF"/>
    <w:rsid w:val="00362937"/>
    <w:rsid w:val="00362C99"/>
    <w:rsid w:val="00364E9E"/>
    <w:rsid w:val="0036504C"/>
    <w:rsid w:val="00365291"/>
    <w:rsid w:val="00365667"/>
    <w:rsid w:val="003670F3"/>
    <w:rsid w:val="003674DF"/>
    <w:rsid w:val="003737CC"/>
    <w:rsid w:val="00380832"/>
    <w:rsid w:val="003933CD"/>
    <w:rsid w:val="003935B9"/>
    <w:rsid w:val="00396302"/>
    <w:rsid w:val="00397C9E"/>
    <w:rsid w:val="003A33B3"/>
    <w:rsid w:val="003A7A74"/>
    <w:rsid w:val="003B1433"/>
    <w:rsid w:val="003B2992"/>
    <w:rsid w:val="003C0BF7"/>
    <w:rsid w:val="003C0F73"/>
    <w:rsid w:val="003C1C95"/>
    <w:rsid w:val="003C2DF6"/>
    <w:rsid w:val="003C4778"/>
    <w:rsid w:val="003C7068"/>
    <w:rsid w:val="003C762E"/>
    <w:rsid w:val="003D1599"/>
    <w:rsid w:val="003E63BD"/>
    <w:rsid w:val="003E6C34"/>
    <w:rsid w:val="003E7854"/>
    <w:rsid w:val="003E7C4E"/>
    <w:rsid w:val="003F5A7C"/>
    <w:rsid w:val="003F70DD"/>
    <w:rsid w:val="0040513C"/>
    <w:rsid w:val="00405E60"/>
    <w:rsid w:val="00412C80"/>
    <w:rsid w:val="00413195"/>
    <w:rsid w:val="00413C6A"/>
    <w:rsid w:val="00417B65"/>
    <w:rsid w:val="00420446"/>
    <w:rsid w:val="00421223"/>
    <w:rsid w:val="00423A7F"/>
    <w:rsid w:val="00426034"/>
    <w:rsid w:val="004260BE"/>
    <w:rsid w:val="00427E3F"/>
    <w:rsid w:val="0043186F"/>
    <w:rsid w:val="00434B9A"/>
    <w:rsid w:val="00442C64"/>
    <w:rsid w:val="004434DF"/>
    <w:rsid w:val="004445CA"/>
    <w:rsid w:val="00446C7A"/>
    <w:rsid w:val="00454118"/>
    <w:rsid w:val="004565DB"/>
    <w:rsid w:val="00461453"/>
    <w:rsid w:val="00462733"/>
    <w:rsid w:val="0046772C"/>
    <w:rsid w:val="0047178D"/>
    <w:rsid w:val="00472DB2"/>
    <w:rsid w:val="004847FA"/>
    <w:rsid w:val="00487C7D"/>
    <w:rsid w:val="004906C3"/>
    <w:rsid w:val="00491650"/>
    <w:rsid w:val="00491AEF"/>
    <w:rsid w:val="00492A17"/>
    <w:rsid w:val="004948B8"/>
    <w:rsid w:val="00496239"/>
    <w:rsid w:val="004A1FFC"/>
    <w:rsid w:val="004A25BE"/>
    <w:rsid w:val="004A2CD7"/>
    <w:rsid w:val="004A342E"/>
    <w:rsid w:val="004A34F1"/>
    <w:rsid w:val="004A4F54"/>
    <w:rsid w:val="004A54E1"/>
    <w:rsid w:val="004A7BA9"/>
    <w:rsid w:val="004B02E7"/>
    <w:rsid w:val="004B4BD8"/>
    <w:rsid w:val="004B54C7"/>
    <w:rsid w:val="004C01D6"/>
    <w:rsid w:val="004C0601"/>
    <w:rsid w:val="004C0EC0"/>
    <w:rsid w:val="004C2711"/>
    <w:rsid w:val="004C33B0"/>
    <w:rsid w:val="004C3AA4"/>
    <w:rsid w:val="004C410B"/>
    <w:rsid w:val="004C4607"/>
    <w:rsid w:val="004C5DFE"/>
    <w:rsid w:val="004C76D5"/>
    <w:rsid w:val="004C7E0C"/>
    <w:rsid w:val="004D0476"/>
    <w:rsid w:val="004D2B56"/>
    <w:rsid w:val="004D6074"/>
    <w:rsid w:val="004D6F12"/>
    <w:rsid w:val="004E1A66"/>
    <w:rsid w:val="004E2109"/>
    <w:rsid w:val="004E2467"/>
    <w:rsid w:val="004E3E13"/>
    <w:rsid w:val="004E4BC3"/>
    <w:rsid w:val="004E7CD3"/>
    <w:rsid w:val="004F0428"/>
    <w:rsid w:val="004F061F"/>
    <w:rsid w:val="005000F8"/>
    <w:rsid w:val="005032FD"/>
    <w:rsid w:val="00505D36"/>
    <w:rsid w:val="0051139E"/>
    <w:rsid w:val="00511C8B"/>
    <w:rsid w:val="0051772D"/>
    <w:rsid w:val="00521886"/>
    <w:rsid w:val="00521C00"/>
    <w:rsid w:val="00522929"/>
    <w:rsid w:val="00522B64"/>
    <w:rsid w:val="00530B9E"/>
    <w:rsid w:val="005343B7"/>
    <w:rsid w:val="00534FB4"/>
    <w:rsid w:val="0053592E"/>
    <w:rsid w:val="00541110"/>
    <w:rsid w:val="00542864"/>
    <w:rsid w:val="00546D12"/>
    <w:rsid w:val="005507A2"/>
    <w:rsid w:val="00551B51"/>
    <w:rsid w:val="005531D3"/>
    <w:rsid w:val="0055598A"/>
    <w:rsid w:val="00557DD8"/>
    <w:rsid w:val="005608FE"/>
    <w:rsid w:val="00561BF5"/>
    <w:rsid w:val="00561EF7"/>
    <w:rsid w:val="00564070"/>
    <w:rsid w:val="0056758E"/>
    <w:rsid w:val="00567D90"/>
    <w:rsid w:val="005717C9"/>
    <w:rsid w:val="005744DC"/>
    <w:rsid w:val="0057491F"/>
    <w:rsid w:val="00574D0C"/>
    <w:rsid w:val="00584617"/>
    <w:rsid w:val="00586BF4"/>
    <w:rsid w:val="0058780E"/>
    <w:rsid w:val="00587FD5"/>
    <w:rsid w:val="0059098E"/>
    <w:rsid w:val="00591C3C"/>
    <w:rsid w:val="005935CB"/>
    <w:rsid w:val="00596E72"/>
    <w:rsid w:val="00596FC9"/>
    <w:rsid w:val="005A047F"/>
    <w:rsid w:val="005A105C"/>
    <w:rsid w:val="005A14F6"/>
    <w:rsid w:val="005A1535"/>
    <w:rsid w:val="005A1BC3"/>
    <w:rsid w:val="005A684D"/>
    <w:rsid w:val="005B0117"/>
    <w:rsid w:val="005B0A2D"/>
    <w:rsid w:val="005B1CF1"/>
    <w:rsid w:val="005B52ED"/>
    <w:rsid w:val="005D74D5"/>
    <w:rsid w:val="005E1135"/>
    <w:rsid w:val="005E3C58"/>
    <w:rsid w:val="005E46DC"/>
    <w:rsid w:val="005E48FD"/>
    <w:rsid w:val="005E5CB9"/>
    <w:rsid w:val="005F6313"/>
    <w:rsid w:val="005F7EFA"/>
    <w:rsid w:val="00605258"/>
    <w:rsid w:val="00611925"/>
    <w:rsid w:val="00612F73"/>
    <w:rsid w:val="006261ED"/>
    <w:rsid w:val="00626D3C"/>
    <w:rsid w:val="00643303"/>
    <w:rsid w:val="00651C15"/>
    <w:rsid w:val="00655A3E"/>
    <w:rsid w:val="00656A98"/>
    <w:rsid w:val="00661F96"/>
    <w:rsid w:val="0066220F"/>
    <w:rsid w:val="006662DF"/>
    <w:rsid w:val="006663F7"/>
    <w:rsid w:val="006670A4"/>
    <w:rsid w:val="00676793"/>
    <w:rsid w:val="00677A78"/>
    <w:rsid w:val="00681F7F"/>
    <w:rsid w:val="006820B5"/>
    <w:rsid w:val="00682144"/>
    <w:rsid w:val="00682BF1"/>
    <w:rsid w:val="00685E23"/>
    <w:rsid w:val="00692AEA"/>
    <w:rsid w:val="00693239"/>
    <w:rsid w:val="006952F0"/>
    <w:rsid w:val="006A1B81"/>
    <w:rsid w:val="006A367A"/>
    <w:rsid w:val="006A5315"/>
    <w:rsid w:val="006A7819"/>
    <w:rsid w:val="006B0C1D"/>
    <w:rsid w:val="006B0C8D"/>
    <w:rsid w:val="006B108D"/>
    <w:rsid w:val="006B4934"/>
    <w:rsid w:val="006B4F77"/>
    <w:rsid w:val="006B614B"/>
    <w:rsid w:val="006C1D99"/>
    <w:rsid w:val="006C3DD3"/>
    <w:rsid w:val="006C4265"/>
    <w:rsid w:val="006C4507"/>
    <w:rsid w:val="006C4BDD"/>
    <w:rsid w:val="006C66A0"/>
    <w:rsid w:val="006C6D03"/>
    <w:rsid w:val="006C70FB"/>
    <w:rsid w:val="006D179A"/>
    <w:rsid w:val="006D2E64"/>
    <w:rsid w:val="006E2A8E"/>
    <w:rsid w:val="006E4021"/>
    <w:rsid w:val="006E450F"/>
    <w:rsid w:val="006E7264"/>
    <w:rsid w:val="006F1140"/>
    <w:rsid w:val="006F2E14"/>
    <w:rsid w:val="006F47C3"/>
    <w:rsid w:val="006F5C2A"/>
    <w:rsid w:val="006F6CEE"/>
    <w:rsid w:val="00700F5B"/>
    <w:rsid w:val="00711048"/>
    <w:rsid w:val="00715381"/>
    <w:rsid w:val="00717C66"/>
    <w:rsid w:val="00720C0E"/>
    <w:rsid w:val="00722C74"/>
    <w:rsid w:val="0072387E"/>
    <w:rsid w:val="00724225"/>
    <w:rsid w:val="007260A7"/>
    <w:rsid w:val="007273F6"/>
    <w:rsid w:val="007301A7"/>
    <w:rsid w:val="007348FF"/>
    <w:rsid w:val="00736522"/>
    <w:rsid w:val="007405E1"/>
    <w:rsid w:val="007413BA"/>
    <w:rsid w:val="00741C38"/>
    <w:rsid w:val="00753D75"/>
    <w:rsid w:val="0075479C"/>
    <w:rsid w:val="00754BD2"/>
    <w:rsid w:val="007554F5"/>
    <w:rsid w:val="00756714"/>
    <w:rsid w:val="00770DEB"/>
    <w:rsid w:val="00771434"/>
    <w:rsid w:val="00771F54"/>
    <w:rsid w:val="00774368"/>
    <w:rsid w:val="00776797"/>
    <w:rsid w:val="0078481C"/>
    <w:rsid w:val="00784FCF"/>
    <w:rsid w:val="007924A3"/>
    <w:rsid w:val="007968B1"/>
    <w:rsid w:val="007A00FB"/>
    <w:rsid w:val="007A0AAE"/>
    <w:rsid w:val="007A0E95"/>
    <w:rsid w:val="007A0F11"/>
    <w:rsid w:val="007A0FAC"/>
    <w:rsid w:val="007A11DC"/>
    <w:rsid w:val="007A19CC"/>
    <w:rsid w:val="007A1EC5"/>
    <w:rsid w:val="007A2559"/>
    <w:rsid w:val="007A2EC2"/>
    <w:rsid w:val="007A7379"/>
    <w:rsid w:val="007B69C7"/>
    <w:rsid w:val="007C24AD"/>
    <w:rsid w:val="007C3DA7"/>
    <w:rsid w:val="007C5B7B"/>
    <w:rsid w:val="007D04C4"/>
    <w:rsid w:val="007D06CA"/>
    <w:rsid w:val="007D0B80"/>
    <w:rsid w:val="007D0E33"/>
    <w:rsid w:val="007D2326"/>
    <w:rsid w:val="007D5E5F"/>
    <w:rsid w:val="007D76E4"/>
    <w:rsid w:val="007D793E"/>
    <w:rsid w:val="007E22ED"/>
    <w:rsid w:val="007E324B"/>
    <w:rsid w:val="007E6D44"/>
    <w:rsid w:val="007F1219"/>
    <w:rsid w:val="007F1EAA"/>
    <w:rsid w:val="007F716A"/>
    <w:rsid w:val="00801781"/>
    <w:rsid w:val="00802C1E"/>
    <w:rsid w:val="00804B5F"/>
    <w:rsid w:val="00804B92"/>
    <w:rsid w:val="00805247"/>
    <w:rsid w:val="008118CF"/>
    <w:rsid w:val="0081357E"/>
    <w:rsid w:val="00820968"/>
    <w:rsid w:val="008219BA"/>
    <w:rsid w:val="00822AC1"/>
    <w:rsid w:val="00825DE5"/>
    <w:rsid w:val="00835706"/>
    <w:rsid w:val="00835D70"/>
    <w:rsid w:val="00843C18"/>
    <w:rsid w:val="00847850"/>
    <w:rsid w:val="008531BE"/>
    <w:rsid w:val="00856531"/>
    <w:rsid w:val="00857E8D"/>
    <w:rsid w:val="00860947"/>
    <w:rsid w:val="008627E7"/>
    <w:rsid w:val="00862D51"/>
    <w:rsid w:val="00863A00"/>
    <w:rsid w:val="00864C67"/>
    <w:rsid w:val="00871369"/>
    <w:rsid w:val="0087179C"/>
    <w:rsid w:val="00877028"/>
    <w:rsid w:val="0088283D"/>
    <w:rsid w:val="008833B6"/>
    <w:rsid w:val="00885BC7"/>
    <w:rsid w:val="00887C5C"/>
    <w:rsid w:val="008905A8"/>
    <w:rsid w:val="00890661"/>
    <w:rsid w:val="008933C1"/>
    <w:rsid w:val="0089400A"/>
    <w:rsid w:val="0089460E"/>
    <w:rsid w:val="008965AC"/>
    <w:rsid w:val="008A0F33"/>
    <w:rsid w:val="008A4199"/>
    <w:rsid w:val="008B18AA"/>
    <w:rsid w:val="008B1EB8"/>
    <w:rsid w:val="008B3391"/>
    <w:rsid w:val="008B5D15"/>
    <w:rsid w:val="008B62C0"/>
    <w:rsid w:val="008B6D1A"/>
    <w:rsid w:val="008B7C20"/>
    <w:rsid w:val="008B7F25"/>
    <w:rsid w:val="008C1738"/>
    <w:rsid w:val="008C1DD1"/>
    <w:rsid w:val="008C3D9D"/>
    <w:rsid w:val="008C5248"/>
    <w:rsid w:val="008D0223"/>
    <w:rsid w:val="008D03E3"/>
    <w:rsid w:val="008D363C"/>
    <w:rsid w:val="008D420B"/>
    <w:rsid w:val="008D4EB1"/>
    <w:rsid w:val="008D60A1"/>
    <w:rsid w:val="008D6BC4"/>
    <w:rsid w:val="008D77A3"/>
    <w:rsid w:val="008E0910"/>
    <w:rsid w:val="008E40DB"/>
    <w:rsid w:val="008E70B9"/>
    <w:rsid w:val="008E7901"/>
    <w:rsid w:val="008F23CA"/>
    <w:rsid w:val="008F250A"/>
    <w:rsid w:val="008F78D9"/>
    <w:rsid w:val="00901690"/>
    <w:rsid w:val="00901D46"/>
    <w:rsid w:val="00904A2A"/>
    <w:rsid w:val="00906BC8"/>
    <w:rsid w:val="0091574E"/>
    <w:rsid w:val="00916852"/>
    <w:rsid w:val="00917575"/>
    <w:rsid w:val="00917953"/>
    <w:rsid w:val="0092674D"/>
    <w:rsid w:val="009329BD"/>
    <w:rsid w:val="00932B8D"/>
    <w:rsid w:val="00936B86"/>
    <w:rsid w:val="00943E5F"/>
    <w:rsid w:val="00946272"/>
    <w:rsid w:val="00947912"/>
    <w:rsid w:val="00951216"/>
    <w:rsid w:val="00952855"/>
    <w:rsid w:val="00957197"/>
    <w:rsid w:val="00957C99"/>
    <w:rsid w:val="009619D1"/>
    <w:rsid w:val="009651CB"/>
    <w:rsid w:val="0096747B"/>
    <w:rsid w:val="00975EF0"/>
    <w:rsid w:val="00976303"/>
    <w:rsid w:val="009763B2"/>
    <w:rsid w:val="0099182C"/>
    <w:rsid w:val="00996971"/>
    <w:rsid w:val="00997D19"/>
    <w:rsid w:val="009A236F"/>
    <w:rsid w:val="009A3B11"/>
    <w:rsid w:val="009A49CD"/>
    <w:rsid w:val="009B21B8"/>
    <w:rsid w:val="009B22CA"/>
    <w:rsid w:val="009B4E24"/>
    <w:rsid w:val="009B6C2F"/>
    <w:rsid w:val="009C2135"/>
    <w:rsid w:val="009C24CA"/>
    <w:rsid w:val="009C56B3"/>
    <w:rsid w:val="009D0AEA"/>
    <w:rsid w:val="009D1C29"/>
    <w:rsid w:val="009D3D4D"/>
    <w:rsid w:val="009D4C18"/>
    <w:rsid w:val="009D4C87"/>
    <w:rsid w:val="009D6138"/>
    <w:rsid w:val="009D705F"/>
    <w:rsid w:val="009E1A77"/>
    <w:rsid w:val="009E4A95"/>
    <w:rsid w:val="009E64DC"/>
    <w:rsid w:val="009F3052"/>
    <w:rsid w:val="009F4B24"/>
    <w:rsid w:val="009F7535"/>
    <w:rsid w:val="00A03313"/>
    <w:rsid w:val="00A179EB"/>
    <w:rsid w:val="00A209FE"/>
    <w:rsid w:val="00A21E76"/>
    <w:rsid w:val="00A22312"/>
    <w:rsid w:val="00A22686"/>
    <w:rsid w:val="00A23A61"/>
    <w:rsid w:val="00A24D4E"/>
    <w:rsid w:val="00A24DA4"/>
    <w:rsid w:val="00A308AA"/>
    <w:rsid w:val="00A3277F"/>
    <w:rsid w:val="00A32FDD"/>
    <w:rsid w:val="00A3322C"/>
    <w:rsid w:val="00A348B8"/>
    <w:rsid w:val="00A35F31"/>
    <w:rsid w:val="00A36618"/>
    <w:rsid w:val="00A41CDB"/>
    <w:rsid w:val="00A41D71"/>
    <w:rsid w:val="00A420D6"/>
    <w:rsid w:val="00A44988"/>
    <w:rsid w:val="00A46E97"/>
    <w:rsid w:val="00A531B4"/>
    <w:rsid w:val="00A53E31"/>
    <w:rsid w:val="00A548AE"/>
    <w:rsid w:val="00A60222"/>
    <w:rsid w:val="00A60FA0"/>
    <w:rsid w:val="00A64535"/>
    <w:rsid w:val="00A64877"/>
    <w:rsid w:val="00A70649"/>
    <w:rsid w:val="00A73858"/>
    <w:rsid w:val="00A7393B"/>
    <w:rsid w:val="00A7633F"/>
    <w:rsid w:val="00A809D1"/>
    <w:rsid w:val="00A85336"/>
    <w:rsid w:val="00A8642D"/>
    <w:rsid w:val="00A93170"/>
    <w:rsid w:val="00A93858"/>
    <w:rsid w:val="00A97565"/>
    <w:rsid w:val="00A97793"/>
    <w:rsid w:val="00A97B41"/>
    <w:rsid w:val="00A97DF5"/>
    <w:rsid w:val="00AA104B"/>
    <w:rsid w:val="00AA5470"/>
    <w:rsid w:val="00AA68D0"/>
    <w:rsid w:val="00AB1ED7"/>
    <w:rsid w:val="00AB46CA"/>
    <w:rsid w:val="00AB7E88"/>
    <w:rsid w:val="00AC3789"/>
    <w:rsid w:val="00AC4FAB"/>
    <w:rsid w:val="00AC54A6"/>
    <w:rsid w:val="00AC7FEA"/>
    <w:rsid w:val="00AD16E5"/>
    <w:rsid w:val="00AD2720"/>
    <w:rsid w:val="00AD4DE8"/>
    <w:rsid w:val="00AD5DAB"/>
    <w:rsid w:val="00AD6409"/>
    <w:rsid w:val="00AD6972"/>
    <w:rsid w:val="00AE0105"/>
    <w:rsid w:val="00AE3373"/>
    <w:rsid w:val="00AE3A9C"/>
    <w:rsid w:val="00AE6466"/>
    <w:rsid w:val="00AE7972"/>
    <w:rsid w:val="00AF639D"/>
    <w:rsid w:val="00B031D2"/>
    <w:rsid w:val="00B04F18"/>
    <w:rsid w:val="00B07361"/>
    <w:rsid w:val="00B12417"/>
    <w:rsid w:val="00B13738"/>
    <w:rsid w:val="00B15778"/>
    <w:rsid w:val="00B17A25"/>
    <w:rsid w:val="00B23AF3"/>
    <w:rsid w:val="00B25DC5"/>
    <w:rsid w:val="00B313F8"/>
    <w:rsid w:val="00B32125"/>
    <w:rsid w:val="00B36D5A"/>
    <w:rsid w:val="00B4077E"/>
    <w:rsid w:val="00B42C6B"/>
    <w:rsid w:val="00B43BBB"/>
    <w:rsid w:val="00B440EA"/>
    <w:rsid w:val="00B44CBE"/>
    <w:rsid w:val="00B46A8D"/>
    <w:rsid w:val="00B5032C"/>
    <w:rsid w:val="00B535CF"/>
    <w:rsid w:val="00B54E5A"/>
    <w:rsid w:val="00B623C5"/>
    <w:rsid w:val="00B66672"/>
    <w:rsid w:val="00B66762"/>
    <w:rsid w:val="00B66C49"/>
    <w:rsid w:val="00B72A16"/>
    <w:rsid w:val="00B7785B"/>
    <w:rsid w:val="00B82F69"/>
    <w:rsid w:val="00B909A1"/>
    <w:rsid w:val="00B9179D"/>
    <w:rsid w:val="00B91BEA"/>
    <w:rsid w:val="00B921C4"/>
    <w:rsid w:val="00B928A3"/>
    <w:rsid w:val="00B92B84"/>
    <w:rsid w:val="00B93481"/>
    <w:rsid w:val="00B9491C"/>
    <w:rsid w:val="00BA0326"/>
    <w:rsid w:val="00BA0F53"/>
    <w:rsid w:val="00BA5E3F"/>
    <w:rsid w:val="00BA6131"/>
    <w:rsid w:val="00BA76DE"/>
    <w:rsid w:val="00BA799D"/>
    <w:rsid w:val="00BB276F"/>
    <w:rsid w:val="00BB56F6"/>
    <w:rsid w:val="00BB688F"/>
    <w:rsid w:val="00BC06E9"/>
    <w:rsid w:val="00BC0827"/>
    <w:rsid w:val="00BC654F"/>
    <w:rsid w:val="00BC6CF9"/>
    <w:rsid w:val="00BD3189"/>
    <w:rsid w:val="00BD338B"/>
    <w:rsid w:val="00BD5359"/>
    <w:rsid w:val="00BD79E3"/>
    <w:rsid w:val="00BE08FB"/>
    <w:rsid w:val="00BE1C6D"/>
    <w:rsid w:val="00BE71CF"/>
    <w:rsid w:val="00BE7D70"/>
    <w:rsid w:val="00BF1737"/>
    <w:rsid w:val="00BF3DC5"/>
    <w:rsid w:val="00BF51B4"/>
    <w:rsid w:val="00C00CE2"/>
    <w:rsid w:val="00C02302"/>
    <w:rsid w:val="00C02A21"/>
    <w:rsid w:val="00C066E5"/>
    <w:rsid w:val="00C13CB2"/>
    <w:rsid w:val="00C1492E"/>
    <w:rsid w:val="00C15B53"/>
    <w:rsid w:val="00C15CAD"/>
    <w:rsid w:val="00C20827"/>
    <w:rsid w:val="00C20C90"/>
    <w:rsid w:val="00C21D34"/>
    <w:rsid w:val="00C22C38"/>
    <w:rsid w:val="00C23AAD"/>
    <w:rsid w:val="00C23FF7"/>
    <w:rsid w:val="00C244E5"/>
    <w:rsid w:val="00C36DB9"/>
    <w:rsid w:val="00C430C7"/>
    <w:rsid w:val="00C43351"/>
    <w:rsid w:val="00C451D2"/>
    <w:rsid w:val="00C50E69"/>
    <w:rsid w:val="00C52D89"/>
    <w:rsid w:val="00C533E3"/>
    <w:rsid w:val="00C563CE"/>
    <w:rsid w:val="00C57D6D"/>
    <w:rsid w:val="00C607F4"/>
    <w:rsid w:val="00C64CE1"/>
    <w:rsid w:val="00C669AD"/>
    <w:rsid w:val="00C67E56"/>
    <w:rsid w:val="00C72405"/>
    <w:rsid w:val="00C75442"/>
    <w:rsid w:val="00C77805"/>
    <w:rsid w:val="00C82471"/>
    <w:rsid w:val="00C842B9"/>
    <w:rsid w:val="00C85F91"/>
    <w:rsid w:val="00C87484"/>
    <w:rsid w:val="00C87FD3"/>
    <w:rsid w:val="00C90866"/>
    <w:rsid w:val="00C92713"/>
    <w:rsid w:val="00C94382"/>
    <w:rsid w:val="00C9463D"/>
    <w:rsid w:val="00C95319"/>
    <w:rsid w:val="00C9589B"/>
    <w:rsid w:val="00C962F7"/>
    <w:rsid w:val="00C978C8"/>
    <w:rsid w:val="00CA09DD"/>
    <w:rsid w:val="00CA434E"/>
    <w:rsid w:val="00CA48C4"/>
    <w:rsid w:val="00CA50F2"/>
    <w:rsid w:val="00CB691E"/>
    <w:rsid w:val="00CB7DB4"/>
    <w:rsid w:val="00CC0FB1"/>
    <w:rsid w:val="00CC297F"/>
    <w:rsid w:val="00CC66DB"/>
    <w:rsid w:val="00CC68F4"/>
    <w:rsid w:val="00CD130F"/>
    <w:rsid w:val="00CD3114"/>
    <w:rsid w:val="00CD54AA"/>
    <w:rsid w:val="00CD56DD"/>
    <w:rsid w:val="00CD5B84"/>
    <w:rsid w:val="00CE0E6C"/>
    <w:rsid w:val="00CE216B"/>
    <w:rsid w:val="00CE52A6"/>
    <w:rsid w:val="00CE64D4"/>
    <w:rsid w:val="00CF4604"/>
    <w:rsid w:val="00D022AB"/>
    <w:rsid w:val="00D07273"/>
    <w:rsid w:val="00D07D7C"/>
    <w:rsid w:val="00D10DF5"/>
    <w:rsid w:val="00D15B16"/>
    <w:rsid w:val="00D20856"/>
    <w:rsid w:val="00D2298B"/>
    <w:rsid w:val="00D22E10"/>
    <w:rsid w:val="00D23C11"/>
    <w:rsid w:val="00D30961"/>
    <w:rsid w:val="00D30F45"/>
    <w:rsid w:val="00D34A54"/>
    <w:rsid w:val="00D35DA6"/>
    <w:rsid w:val="00D439E4"/>
    <w:rsid w:val="00D441AF"/>
    <w:rsid w:val="00D4624E"/>
    <w:rsid w:val="00D4668B"/>
    <w:rsid w:val="00D50BD9"/>
    <w:rsid w:val="00D52ACB"/>
    <w:rsid w:val="00D54540"/>
    <w:rsid w:val="00D62A22"/>
    <w:rsid w:val="00D6701E"/>
    <w:rsid w:val="00D67B30"/>
    <w:rsid w:val="00D70BF5"/>
    <w:rsid w:val="00D70FA9"/>
    <w:rsid w:val="00D76695"/>
    <w:rsid w:val="00D81E92"/>
    <w:rsid w:val="00D833BC"/>
    <w:rsid w:val="00D83A2A"/>
    <w:rsid w:val="00D93455"/>
    <w:rsid w:val="00D939E3"/>
    <w:rsid w:val="00D962E7"/>
    <w:rsid w:val="00D97BD9"/>
    <w:rsid w:val="00DA1940"/>
    <w:rsid w:val="00DA1F7E"/>
    <w:rsid w:val="00DA2193"/>
    <w:rsid w:val="00DA2921"/>
    <w:rsid w:val="00DA33FF"/>
    <w:rsid w:val="00DA60D4"/>
    <w:rsid w:val="00DB1F39"/>
    <w:rsid w:val="00DB217B"/>
    <w:rsid w:val="00DB3B10"/>
    <w:rsid w:val="00DB5EA2"/>
    <w:rsid w:val="00DB7BE8"/>
    <w:rsid w:val="00DC1348"/>
    <w:rsid w:val="00DC2A83"/>
    <w:rsid w:val="00DC4D34"/>
    <w:rsid w:val="00DC5D98"/>
    <w:rsid w:val="00DD0CDB"/>
    <w:rsid w:val="00DD1938"/>
    <w:rsid w:val="00DD2D97"/>
    <w:rsid w:val="00DD5C2F"/>
    <w:rsid w:val="00DD6216"/>
    <w:rsid w:val="00DD6CC1"/>
    <w:rsid w:val="00DE4C99"/>
    <w:rsid w:val="00DE6A4A"/>
    <w:rsid w:val="00DF00BC"/>
    <w:rsid w:val="00DF451D"/>
    <w:rsid w:val="00DF7E00"/>
    <w:rsid w:val="00E070F1"/>
    <w:rsid w:val="00E10510"/>
    <w:rsid w:val="00E11014"/>
    <w:rsid w:val="00E12429"/>
    <w:rsid w:val="00E1520E"/>
    <w:rsid w:val="00E203F5"/>
    <w:rsid w:val="00E24B4E"/>
    <w:rsid w:val="00E27EF5"/>
    <w:rsid w:val="00E32CEA"/>
    <w:rsid w:val="00E42497"/>
    <w:rsid w:val="00E42AB3"/>
    <w:rsid w:val="00E44980"/>
    <w:rsid w:val="00E4619A"/>
    <w:rsid w:val="00E472BB"/>
    <w:rsid w:val="00E503E4"/>
    <w:rsid w:val="00E50A0A"/>
    <w:rsid w:val="00E5278E"/>
    <w:rsid w:val="00E55224"/>
    <w:rsid w:val="00E5551E"/>
    <w:rsid w:val="00E574C9"/>
    <w:rsid w:val="00E60A3C"/>
    <w:rsid w:val="00E63950"/>
    <w:rsid w:val="00E66805"/>
    <w:rsid w:val="00E673BB"/>
    <w:rsid w:val="00E72D05"/>
    <w:rsid w:val="00E75E38"/>
    <w:rsid w:val="00E80957"/>
    <w:rsid w:val="00E81BEB"/>
    <w:rsid w:val="00E824FE"/>
    <w:rsid w:val="00E82C44"/>
    <w:rsid w:val="00E83F95"/>
    <w:rsid w:val="00E84198"/>
    <w:rsid w:val="00E84293"/>
    <w:rsid w:val="00E8494F"/>
    <w:rsid w:val="00E84DE4"/>
    <w:rsid w:val="00E969AF"/>
    <w:rsid w:val="00E972FE"/>
    <w:rsid w:val="00E97748"/>
    <w:rsid w:val="00EA3D91"/>
    <w:rsid w:val="00EA58B1"/>
    <w:rsid w:val="00EA61C7"/>
    <w:rsid w:val="00EB3224"/>
    <w:rsid w:val="00EB55C1"/>
    <w:rsid w:val="00EC3366"/>
    <w:rsid w:val="00EC39C0"/>
    <w:rsid w:val="00EC4262"/>
    <w:rsid w:val="00EC52FB"/>
    <w:rsid w:val="00EC6426"/>
    <w:rsid w:val="00ED101E"/>
    <w:rsid w:val="00ED345E"/>
    <w:rsid w:val="00ED6872"/>
    <w:rsid w:val="00ED7AF8"/>
    <w:rsid w:val="00EE1150"/>
    <w:rsid w:val="00EE29F2"/>
    <w:rsid w:val="00EE355A"/>
    <w:rsid w:val="00EE7643"/>
    <w:rsid w:val="00EF161E"/>
    <w:rsid w:val="00EF2988"/>
    <w:rsid w:val="00EF345B"/>
    <w:rsid w:val="00EF3C84"/>
    <w:rsid w:val="00EF5EFA"/>
    <w:rsid w:val="00F00389"/>
    <w:rsid w:val="00F003C2"/>
    <w:rsid w:val="00F003C5"/>
    <w:rsid w:val="00F05190"/>
    <w:rsid w:val="00F07240"/>
    <w:rsid w:val="00F11218"/>
    <w:rsid w:val="00F114EB"/>
    <w:rsid w:val="00F12AE5"/>
    <w:rsid w:val="00F12E43"/>
    <w:rsid w:val="00F24C58"/>
    <w:rsid w:val="00F24F59"/>
    <w:rsid w:val="00F275AF"/>
    <w:rsid w:val="00F3115D"/>
    <w:rsid w:val="00F34EC5"/>
    <w:rsid w:val="00F35ECF"/>
    <w:rsid w:val="00F40674"/>
    <w:rsid w:val="00F41D05"/>
    <w:rsid w:val="00F4374C"/>
    <w:rsid w:val="00F44DFA"/>
    <w:rsid w:val="00F44F91"/>
    <w:rsid w:val="00F45967"/>
    <w:rsid w:val="00F50AC1"/>
    <w:rsid w:val="00F5676D"/>
    <w:rsid w:val="00F57CA7"/>
    <w:rsid w:val="00F57FDC"/>
    <w:rsid w:val="00F67120"/>
    <w:rsid w:val="00F73607"/>
    <w:rsid w:val="00F747B3"/>
    <w:rsid w:val="00F75AA7"/>
    <w:rsid w:val="00F77418"/>
    <w:rsid w:val="00F777EE"/>
    <w:rsid w:val="00F811A0"/>
    <w:rsid w:val="00F82D61"/>
    <w:rsid w:val="00F8356C"/>
    <w:rsid w:val="00F843EF"/>
    <w:rsid w:val="00F90D10"/>
    <w:rsid w:val="00F90EAD"/>
    <w:rsid w:val="00F927DB"/>
    <w:rsid w:val="00F96265"/>
    <w:rsid w:val="00FA06CA"/>
    <w:rsid w:val="00FA0B96"/>
    <w:rsid w:val="00FA0E4D"/>
    <w:rsid w:val="00FA6CD7"/>
    <w:rsid w:val="00FA7082"/>
    <w:rsid w:val="00FA77BD"/>
    <w:rsid w:val="00FB23B5"/>
    <w:rsid w:val="00FB588F"/>
    <w:rsid w:val="00FB6A81"/>
    <w:rsid w:val="00FC0DEB"/>
    <w:rsid w:val="00FC1D2B"/>
    <w:rsid w:val="00FC5E48"/>
    <w:rsid w:val="00FC72DD"/>
    <w:rsid w:val="00FD09ED"/>
    <w:rsid w:val="00FD0C36"/>
    <w:rsid w:val="00FD2484"/>
    <w:rsid w:val="00FD4F16"/>
    <w:rsid w:val="00FE26D6"/>
    <w:rsid w:val="00FE2C37"/>
    <w:rsid w:val="00FE50C0"/>
    <w:rsid w:val="00FE72F4"/>
    <w:rsid w:val="00FF1005"/>
    <w:rsid w:val="00FF47FC"/>
    <w:rsid w:val="00FF4F42"/>
    <w:rsid w:val="00FF717E"/>
    <w:rsid w:val="00FF72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D9B9A98"/>
  <w15:chartTrackingRefBased/>
  <w15:docId w15:val="{6C4B83BD-DAA8-43D0-97C8-BF0CAD98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pPr>
      <w:tabs>
        <w:tab w:val="center" w:pos="4153"/>
        <w:tab w:val="right" w:pos="8306"/>
      </w:tabs>
      <w:snapToGrid w:val="0"/>
    </w:pPr>
    <w:rPr>
      <w:sz w:val="20"/>
    </w:rPr>
  </w:style>
  <w:style w:type="paragraph" w:styleId="a6">
    <w:name w:val="Block Text"/>
    <w:basedOn w:val="a"/>
    <w:pPr>
      <w:snapToGrid w:val="0"/>
      <w:spacing w:before="120"/>
      <w:ind w:left="272" w:right="57" w:hanging="215"/>
      <w:jc w:val="both"/>
    </w:pPr>
    <w:rPr>
      <w:rFonts w:ascii="細明體" w:eastAsia="細明體"/>
      <w:sz w:val="22"/>
    </w:rPr>
  </w:style>
  <w:style w:type="paragraph" w:styleId="a7">
    <w:name w:val="Plain Text"/>
    <w:basedOn w:val="a"/>
    <w:link w:val="a8"/>
    <w:rPr>
      <w:rFonts w:ascii="細明體" w:eastAsia="細明體" w:hAnsi="Courier New"/>
    </w:rPr>
  </w:style>
  <w:style w:type="paragraph" w:styleId="a9">
    <w:name w:val="annotation text"/>
    <w:basedOn w:val="a"/>
    <w:semiHidden/>
  </w:style>
  <w:style w:type="paragraph" w:styleId="3">
    <w:name w:val="Body Text Indent 3"/>
    <w:basedOn w:val="a"/>
    <w:pPr>
      <w:tabs>
        <w:tab w:val="left" w:pos="548"/>
      </w:tabs>
      <w:ind w:left="548" w:hanging="548"/>
    </w:pPr>
  </w:style>
  <w:style w:type="paragraph" w:styleId="aa">
    <w:name w:val="Body Text Indent"/>
    <w:basedOn w:val="a"/>
    <w:pPr>
      <w:ind w:left="544" w:hanging="544"/>
    </w:pPr>
  </w:style>
  <w:style w:type="paragraph" w:styleId="2">
    <w:name w:val="Body Text Indent 2"/>
    <w:basedOn w:val="a"/>
    <w:pPr>
      <w:tabs>
        <w:tab w:val="left" w:pos="548"/>
      </w:tabs>
      <w:ind w:left="548" w:hanging="540"/>
    </w:pPr>
  </w:style>
  <w:style w:type="character" w:styleId="ab">
    <w:name w:val="page number"/>
    <w:basedOn w:val="a0"/>
  </w:style>
  <w:style w:type="paragraph" w:styleId="ac">
    <w:name w:val="Body Text"/>
    <w:basedOn w:val="a"/>
    <w:pPr>
      <w:snapToGrid w:val="0"/>
      <w:spacing w:line="264" w:lineRule="auto"/>
      <w:jc w:val="both"/>
    </w:pPr>
    <w:rPr>
      <w:rFonts w:ascii="細明體" w:eastAsia="細明體"/>
      <w:sz w:val="22"/>
    </w:rPr>
  </w:style>
  <w:style w:type="character" w:customStyle="1" w:styleId="NCL">
    <w:name w:val="NCL"/>
    <w:semiHidden/>
    <w:rPr>
      <w:rFonts w:ascii="Arial" w:eastAsia="新細明體" w:hAnsi="Arial" w:cs="Arial"/>
      <w:color w:val="000000"/>
      <w:sz w:val="18"/>
    </w:rPr>
  </w:style>
  <w:style w:type="paragraph" w:styleId="30">
    <w:name w:val="Body Text 3"/>
    <w:basedOn w:val="a"/>
    <w:pPr>
      <w:jc w:val="both"/>
      <w:textDirection w:val="lrTbV"/>
    </w:pPr>
    <w:rPr>
      <w:rFonts w:ascii="標楷體" w:eastAsia="標楷體"/>
      <w:sz w:val="22"/>
    </w:rPr>
  </w:style>
  <w:style w:type="character" w:customStyle="1" w:styleId="c16h1">
    <w:name w:val="c16h1"/>
    <w:rPr>
      <w:color w:val="260E00"/>
      <w:sz w:val="24"/>
      <w:szCs w:val="24"/>
    </w:rPr>
  </w:style>
  <w:style w:type="paragraph" w:styleId="20">
    <w:name w:val="Body Text 2"/>
    <w:basedOn w:val="a"/>
    <w:pPr>
      <w:spacing w:line="400" w:lineRule="exact"/>
      <w:textDirection w:val="lrTbV"/>
    </w:pPr>
    <w:rPr>
      <w:rFonts w:ascii="細明體" w:eastAsia="細明體"/>
      <w:color w:val="000000"/>
      <w:spacing w:val="-8"/>
      <w:w w:val="90"/>
      <w:sz w:val="20"/>
    </w:rPr>
  </w:style>
  <w:style w:type="character" w:customStyle="1" w:styleId="a4">
    <w:name w:val="頁首 字元"/>
    <w:link w:val="a3"/>
    <w:rsid w:val="00F44DFA"/>
    <w:rPr>
      <w:rFonts w:eastAsia="新細明體"/>
      <w:kern w:val="2"/>
      <w:lang w:val="en-US" w:eastAsia="zh-TW" w:bidi="ar-SA"/>
    </w:rPr>
  </w:style>
  <w:style w:type="character" w:styleId="ad">
    <w:name w:val="Strong"/>
    <w:qFormat/>
    <w:rsid w:val="00F44DFA"/>
    <w:rPr>
      <w:b/>
      <w:bCs/>
    </w:rPr>
  </w:style>
  <w:style w:type="paragraph" w:styleId="ae">
    <w:name w:val="Balloon Text"/>
    <w:basedOn w:val="a"/>
    <w:link w:val="af"/>
    <w:rsid w:val="00ED345E"/>
    <w:rPr>
      <w:rFonts w:ascii="Cambria" w:hAnsi="Cambria"/>
      <w:sz w:val="18"/>
      <w:szCs w:val="18"/>
    </w:rPr>
  </w:style>
  <w:style w:type="character" w:customStyle="1" w:styleId="af">
    <w:name w:val="註解方塊文字 字元"/>
    <w:link w:val="ae"/>
    <w:rsid w:val="00ED345E"/>
    <w:rPr>
      <w:rFonts w:ascii="Cambria" w:eastAsia="新細明體" w:hAnsi="Cambria" w:cs="Times New Roman"/>
      <w:kern w:val="2"/>
      <w:sz w:val="18"/>
      <w:szCs w:val="18"/>
    </w:rPr>
  </w:style>
  <w:style w:type="table" w:styleId="af0">
    <w:name w:val="Table Grid"/>
    <w:basedOn w:val="a1"/>
    <w:rsid w:val="00B31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uiPriority w:val="20"/>
    <w:qFormat/>
    <w:rsid w:val="00B82F69"/>
    <w:rPr>
      <w:i/>
      <w:iCs/>
    </w:rPr>
  </w:style>
  <w:style w:type="character" w:customStyle="1" w:styleId="a8">
    <w:name w:val="純文字 字元"/>
    <w:link w:val="a7"/>
    <w:rsid w:val="00141A3A"/>
    <w:rPr>
      <w:rFonts w:ascii="細明體" w:eastAsia="細明體" w:hAnsi="Courier New"/>
      <w:kern w:val="2"/>
      <w:sz w:val="24"/>
    </w:rPr>
  </w:style>
  <w:style w:type="paragraph" w:styleId="Web">
    <w:name w:val="Normal (Web)"/>
    <w:basedOn w:val="a"/>
    <w:link w:val="Web0"/>
    <w:uiPriority w:val="99"/>
    <w:rsid w:val="006C66A0"/>
    <w:pPr>
      <w:widowControl/>
      <w:spacing w:before="100" w:beforeAutospacing="1" w:after="100" w:afterAutospacing="1"/>
    </w:pPr>
    <w:rPr>
      <w:rFonts w:ascii="新細明體" w:hAnsi="新細明體" w:cs="新細明體"/>
      <w:kern w:val="0"/>
      <w:szCs w:val="24"/>
      <w:lang w:bidi="hi-IN"/>
    </w:rPr>
  </w:style>
  <w:style w:type="character" w:customStyle="1" w:styleId="Web0">
    <w:name w:val="內文 (Web) 字元"/>
    <w:link w:val="Web"/>
    <w:uiPriority w:val="99"/>
    <w:rsid w:val="006C66A0"/>
    <w:rPr>
      <w:rFonts w:ascii="新細明體" w:hAnsi="新細明體" w:cs="新細明體"/>
      <w:sz w:val="24"/>
      <w:szCs w:val="24"/>
      <w:lang w:bidi="hi-IN"/>
    </w:rPr>
  </w:style>
  <w:style w:type="paragraph" w:styleId="af2">
    <w:name w:val="List Paragraph"/>
    <w:basedOn w:val="a"/>
    <w:uiPriority w:val="34"/>
    <w:qFormat/>
    <w:rsid w:val="00E070F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321511">
      <w:bodyDiv w:val="1"/>
      <w:marLeft w:val="0"/>
      <w:marRight w:val="0"/>
      <w:marTop w:val="0"/>
      <w:marBottom w:val="0"/>
      <w:divBdr>
        <w:top w:val="none" w:sz="0" w:space="0" w:color="auto"/>
        <w:left w:val="none" w:sz="0" w:space="0" w:color="auto"/>
        <w:bottom w:val="none" w:sz="0" w:space="0" w:color="auto"/>
        <w:right w:val="none" w:sz="0" w:space="0" w:color="auto"/>
      </w:divBdr>
    </w:div>
    <w:div w:id="423499181">
      <w:bodyDiv w:val="1"/>
      <w:marLeft w:val="0"/>
      <w:marRight w:val="0"/>
      <w:marTop w:val="0"/>
      <w:marBottom w:val="0"/>
      <w:divBdr>
        <w:top w:val="none" w:sz="0" w:space="0" w:color="auto"/>
        <w:left w:val="none" w:sz="0" w:space="0" w:color="auto"/>
        <w:bottom w:val="none" w:sz="0" w:space="0" w:color="auto"/>
        <w:right w:val="none" w:sz="0" w:space="0" w:color="auto"/>
      </w:divBdr>
    </w:div>
    <w:div w:id="763191924">
      <w:bodyDiv w:val="1"/>
      <w:marLeft w:val="0"/>
      <w:marRight w:val="0"/>
      <w:marTop w:val="0"/>
      <w:marBottom w:val="0"/>
      <w:divBdr>
        <w:top w:val="none" w:sz="0" w:space="0" w:color="auto"/>
        <w:left w:val="none" w:sz="0" w:space="0" w:color="auto"/>
        <w:bottom w:val="none" w:sz="0" w:space="0" w:color="auto"/>
        <w:right w:val="none" w:sz="0" w:space="0" w:color="auto"/>
      </w:divBdr>
    </w:div>
    <w:div w:id="109008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9C146-40BF-4983-BE7D-B1784DDF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26</Pages>
  <Words>9294</Words>
  <Characters>10211</Characters>
  <Application>Microsoft Office Word</Application>
  <DocSecurity>0</DocSecurity>
  <Lines>1134</Lines>
  <Paragraphs>320</Paragraphs>
  <ScaleCrop>false</ScaleCrop>
  <Company>01</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二、以往年度計畫實施成果及預算執行情形：</dc:title>
  <dc:subject/>
  <dc:creator>01</dc:creator>
  <cp:keywords/>
  <cp:lastModifiedBy>黃 佳黛</cp:lastModifiedBy>
  <cp:revision>50</cp:revision>
  <cp:lastPrinted>2024-08-02T03:23:00Z</cp:lastPrinted>
  <dcterms:created xsi:type="dcterms:W3CDTF">2024-07-16T06:15:00Z</dcterms:created>
  <dcterms:modified xsi:type="dcterms:W3CDTF">2024-08-02T03:24:00Z</dcterms:modified>
</cp:coreProperties>
</file>